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7A0" w:rsidRPr="00824A5C" w:rsidRDefault="009F47A0">
      <w:pPr>
        <w:pStyle w:val="11"/>
        <w:shd w:val="clear" w:color="auto" w:fill="auto"/>
        <w:spacing w:after="140" w:line="254" w:lineRule="auto"/>
        <w:ind w:firstLine="0"/>
        <w:jc w:val="center"/>
        <w:rPr>
          <w:b/>
          <w:bCs/>
          <w:color w:val="454545"/>
          <w:szCs w:val="22"/>
          <w:shd w:val="clear" w:color="auto" w:fill="FFFFFF"/>
        </w:rPr>
        <w:sectPr w:rsidR="009F47A0" w:rsidRPr="00824A5C" w:rsidSect="00B0379D">
          <w:pgSz w:w="11900" w:h="16840"/>
          <w:pgMar w:top="892" w:right="912" w:bottom="543" w:left="1374" w:header="464" w:footer="396" w:gutter="0"/>
          <w:pgNumType w:start="1"/>
          <w:cols w:space="720"/>
          <w:noEndnote/>
          <w:docGrid w:linePitch="360"/>
        </w:sectPr>
      </w:pPr>
      <w:r w:rsidRPr="00824A5C">
        <w:rPr>
          <w:b/>
          <w:bCs/>
          <w:color w:val="454545"/>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657.75pt">
            <v:imagedata r:id="rId7" o:title=""/>
          </v:shape>
        </w:pict>
      </w:r>
    </w:p>
    <w:p w:rsidR="009F47A0" w:rsidRPr="00B0379D" w:rsidRDefault="009F47A0">
      <w:pPr>
        <w:pStyle w:val="11"/>
        <w:numPr>
          <w:ilvl w:val="0"/>
          <w:numId w:val="2"/>
        </w:numPr>
        <w:shd w:val="clear" w:color="auto" w:fill="auto"/>
        <w:tabs>
          <w:tab w:val="left" w:pos="878"/>
        </w:tabs>
        <w:spacing w:after="140"/>
        <w:ind w:firstLine="560"/>
        <w:jc w:val="both"/>
        <w:rPr>
          <w:sz w:val="22"/>
          <w:szCs w:val="22"/>
        </w:rPr>
      </w:pPr>
      <w:r w:rsidRPr="00B0379D">
        <w:rPr>
          <w:b/>
          <w:bCs/>
          <w:sz w:val="22"/>
          <w:szCs w:val="22"/>
        </w:rPr>
        <w:t>Общие положения</w:t>
      </w:r>
    </w:p>
    <w:p w:rsidR="009F47A0" w:rsidRPr="00B0379D" w:rsidRDefault="009F47A0">
      <w:pPr>
        <w:pStyle w:val="11"/>
        <w:numPr>
          <w:ilvl w:val="1"/>
          <w:numId w:val="2"/>
        </w:numPr>
        <w:shd w:val="clear" w:color="auto" w:fill="auto"/>
        <w:tabs>
          <w:tab w:val="left" w:pos="1047"/>
        </w:tabs>
        <w:ind w:firstLine="580"/>
        <w:jc w:val="both"/>
        <w:rPr>
          <w:sz w:val="22"/>
          <w:szCs w:val="22"/>
        </w:rPr>
      </w:pPr>
      <w:r w:rsidRPr="00B0379D">
        <w:rPr>
          <w:sz w:val="22"/>
          <w:szCs w:val="22"/>
        </w:rPr>
        <w:t>Настоящее Положение о расследовании и учете несчастных случаев с работниками ДОУ (далее - Положение) разработано для Муниципального казённого дошкольного образовательного учреждения «Детский сад с. Благословенное» (далее - Учреждение) в соответствии со статьей 229 Трудовым кодексом РФ и постановлением Минтруда РФ от 24.10.2002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p>
    <w:p w:rsidR="009F47A0" w:rsidRPr="00B0379D" w:rsidRDefault="009F47A0">
      <w:pPr>
        <w:pStyle w:val="11"/>
        <w:numPr>
          <w:ilvl w:val="1"/>
          <w:numId w:val="2"/>
        </w:numPr>
        <w:shd w:val="clear" w:color="auto" w:fill="auto"/>
        <w:tabs>
          <w:tab w:val="left" w:pos="1047"/>
        </w:tabs>
        <w:ind w:firstLine="580"/>
        <w:jc w:val="both"/>
        <w:rPr>
          <w:sz w:val="22"/>
          <w:szCs w:val="22"/>
        </w:rPr>
      </w:pPr>
      <w:r w:rsidRPr="00B0379D">
        <w:rPr>
          <w:sz w:val="22"/>
          <w:szCs w:val="22"/>
        </w:rPr>
        <w:t>Настоящее Положение устанавливает обязательные требования по организации и проведению расследования, оформления и учета несчастных случаев на производстве, происходящих в Учреждении с различными категориями работников.</w:t>
      </w:r>
    </w:p>
    <w:p w:rsidR="009F47A0" w:rsidRPr="00B0379D" w:rsidRDefault="009F47A0">
      <w:pPr>
        <w:pStyle w:val="11"/>
        <w:numPr>
          <w:ilvl w:val="1"/>
          <w:numId w:val="2"/>
        </w:numPr>
        <w:shd w:val="clear" w:color="auto" w:fill="auto"/>
        <w:tabs>
          <w:tab w:val="left" w:pos="1080"/>
        </w:tabs>
        <w:ind w:firstLine="580"/>
        <w:jc w:val="both"/>
        <w:rPr>
          <w:sz w:val="22"/>
          <w:szCs w:val="22"/>
        </w:rPr>
      </w:pPr>
      <w:r w:rsidRPr="00B0379D">
        <w:rPr>
          <w:sz w:val="22"/>
          <w:szCs w:val="22"/>
        </w:rPr>
        <w:t>Действие настоящего Положения распространяется на:</w:t>
      </w:r>
    </w:p>
    <w:p w:rsidR="009F47A0" w:rsidRPr="00B0379D" w:rsidRDefault="009F47A0">
      <w:pPr>
        <w:pStyle w:val="11"/>
        <w:numPr>
          <w:ilvl w:val="0"/>
          <w:numId w:val="3"/>
        </w:numPr>
        <w:shd w:val="clear" w:color="auto" w:fill="auto"/>
        <w:tabs>
          <w:tab w:val="left" w:pos="1350"/>
        </w:tabs>
        <w:ind w:left="560" w:firstLine="440"/>
        <w:jc w:val="both"/>
        <w:rPr>
          <w:sz w:val="22"/>
          <w:szCs w:val="22"/>
        </w:rPr>
      </w:pPr>
      <w:r w:rsidRPr="00B0379D">
        <w:rPr>
          <w:sz w:val="22"/>
          <w:szCs w:val="22"/>
        </w:rPr>
        <w:t>работодателя - физического лица, вступившего в трудовые отношения с работниками;</w:t>
      </w:r>
    </w:p>
    <w:p w:rsidR="009F47A0" w:rsidRPr="00B0379D" w:rsidRDefault="009F47A0">
      <w:pPr>
        <w:pStyle w:val="11"/>
        <w:numPr>
          <w:ilvl w:val="0"/>
          <w:numId w:val="3"/>
        </w:numPr>
        <w:shd w:val="clear" w:color="auto" w:fill="auto"/>
        <w:tabs>
          <w:tab w:val="left" w:pos="1350"/>
        </w:tabs>
        <w:ind w:left="560" w:firstLine="440"/>
        <w:jc w:val="both"/>
        <w:rPr>
          <w:sz w:val="22"/>
          <w:szCs w:val="22"/>
        </w:rPr>
      </w:pPr>
      <w:r w:rsidRPr="00B0379D">
        <w:rPr>
          <w:sz w:val="22"/>
          <w:szCs w:val="22"/>
        </w:rPr>
        <w:t>физических лиц, состоящих в трудовых отношениях с работодателем в соответствии и на условиях, предусмотренных Трудовым Кодексом, другими федеральными законами и иными нормативными правовыми актами (далее - работники), включая:</w:t>
      </w:r>
    </w:p>
    <w:p w:rsidR="009F47A0" w:rsidRPr="00B0379D" w:rsidRDefault="009F47A0">
      <w:pPr>
        <w:pStyle w:val="11"/>
        <w:shd w:val="clear" w:color="auto" w:fill="auto"/>
        <w:ind w:left="1360" w:hanging="360"/>
        <w:jc w:val="both"/>
        <w:rPr>
          <w:sz w:val="22"/>
          <w:szCs w:val="22"/>
        </w:rPr>
      </w:pPr>
      <w:r w:rsidRPr="00B0379D">
        <w:rPr>
          <w:sz w:val="22"/>
          <w:szCs w:val="22"/>
        </w:rPr>
        <w:t>~ работников, выполняющих работу на условиях трудового договора (в том числе заключенного на срок до двух месяцев или на период выполнения сезонных работ), в том числе в свободное от основной работы время (совместители);</w:t>
      </w:r>
    </w:p>
    <w:p w:rsidR="009F47A0" w:rsidRPr="00B0379D" w:rsidRDefault="009F47A0">
      <w:pPr>
        <w:pStyle w:val="11"/>
        <w:shd w:val="clear" w:color="auto" w:fill="auto"/>
        <w:ind w:left="1360" w:hanging="360"/>
        <w:jc w:val="both"/>
        <w:rPr>
          <w:sz w:val="22"/>
          <w:szCs w:val="22"/>
        </w:rPr>
      </w:pPr>
      <w:r w:rsidRPr="00B0379D">
        <w:rPr>
          <w:sz w:val="22"/>
          <w:szCs w:val="22"/>
        </w:rPr>
        <w:t>~ студентов образовательных учреждений соответствующего уровня, проходящих производственную практику в Учреждении;</w:t>
      </w:r>
    </w:p>
    <w:p w:rsidR="009F47A0" w:rsidRPr="00B0379D" w:rsidRDefault="009F47A0">
      <w:pPr>
        <w:pStyle w:val="11"/>
        <w:shd w:val="clear" w:color="auto" w:fill="auto"/>
        <w:ind w:left="1360" w:hanging="360"/>
        <w:jc w:val="both"/>
        <w:rPr>
          <w:sz w:val="22"/>
          <w:szCs w:val="22"/>
        </w:rPr>
      </w:pPr>
      <w:r w:rsidRPr="00B0379D">
        <w:rPr>
          <w:sz w:val="22"/>
          <w:szCs w:val="22"/>
        </w:rPr>
        <w:t>~ работников сторонних организаций, участвующих в производственной деятельности.</w:t>
      </w:r>
    </w:p>
    <w:p w:rsidR="009F47A0" w:rsidRPr="00B0379D" w:rsidRDefault="009F47A0">
      <w:pPr>
        <w:pStyle w:val="11"/>
        <w:numPr>
          <w:ilvl w:val="1"/>
          <w:numId w:val="2"/>
        </w:numPr>
        <w:shd w:val="clear" w:color="auto" w:fill="auto"/>
        <w:tabs>
          <w:tab w:val="left" w:pos="1066"/>
        </w:tabs>
        <w:spacing w:after="0"/>
        <w:ind w:firstLine="580"/>
        <w:jc w:val="both"/>
        <w:rPr>
          <w:sz w:val="22"/>
          <w:szCs w:val="22"/>
        </w:rPr>
      </w:pPr>
      <w:r w:rsidRPr="00B0379D">
        <w:rPr>
          <w:sz w:val="22"/>
          <w:szCs w:val="22"/>
        </w:rPr>
        <w:t>Расследованию подлежат события, в результате которых работниками или другими лицами, участвующими в производственной деятельности работодателя, были получены увечья или иные телесные повреждения (травмы), в том числе причиненные другими лицами, включая:</w:t>
      </w:r>
    </w:p>
    <w:p w:rsidR="009F47A0" w:rsidRPr="00B0379D" w:rsidRDefault="009F47A0">
      <w:pPr>
        <w:pStyle w:val="11"/>
        <w:shd w:val="clear" w:color="auto" w:fill="auto"/>
        <w:ind w:firstLine="580"/>
        <w:jc w:val="both"/>
        <w:rPr>
          <w:sz w:val="22"/>
          <w:szCs w:val="22"/>
        </w:rPr>
      </w:pPr>
      <w:r w:rsidRPr="00B0379D">
        <w:rPr>
          <w:sz w:val="22"/>
          <w:szCs w:val="22"/>
        </w:rPr>
        <w:t>~ тепловой удар;</w:t>
      </w:r>
    </w:p>
    <w:p w:rsidR="009F47A0" w:rsidRPr="00B0379D" w:rsidRDefault="009F47A0">
      <w:pPr>
        <w:pStyle w:val="11"/>
        <w:shd w:val="clear" w:color="auto" w:fill="auto"/>
        <w:spacing w:after="0" w:line="290" w:lineRule="auto"/>
        <w:ind w:firstLine="580"/>
        <w:jc w:val="both"/>
        <w:rPr>
          <w:sz w:val="22"/>
          <w:szCs w:val="22"/>
        </w:rPr>
      </w:pPr>
      <w:r w:rsidRPr="00B0379D">
        <w:rPr>
          <w:sz w:val="22"/>
          <w:szCs w:val="22"/>
        </w:rPr>
        <w:t>~ ожог;</w:t>
      </w:r>
    </w:p>
    <w:p w:rsidR="009F47A0" w:rsidRPr="00B0379D" w:rsidRDefault="009F47A0">
      <w:pPr>
        <w:pStyle w:val="11"/>
        <w:shd w:val="clear" w:color="auto" w:fill="auto"/>
        <w:spacing w:after="0"/>
        <w:ind w:firstLine="580"/>
        <w:jc w:val="both"/>
        <w:rPr>
          <w:sz w:val="22"/>
          <w:szCs w:val="22"/>
        </w:rPr>
      </w:pPr>
      <w:r w:rsidRPr="00B0379D">
        <w:rPr>
          <w:sz w:val="22"/>
          <w:szCs w:val="22"/>
        </w:rPr>
        <w:t>~ обморожение;</w:t>
      </w:r>
    </w:p>
    <w:p w:rsidR="009F47A0" w:rsidRPr="00B0379D" w:rsidRDefault="009F47A0">
      <w:pPr>
        <w:pStyle w:val="11"/>
        <w:shd w:val="clear" w:color="auto" w:fill="auto"/>
        <w:spacing w:after="0"/>
        <w:ind w:firstLine="580"/>
        <w:jc w:val="both"/>
        <w:rPr>
          <w:sz w:val="22"/>
          <w:szCs w:val="22"/>
        </w:rPr>
      </w:pPr>
      <w:r w:rsidRPr="00B0379D">
        <w:rPr>
          <w:sz w:val="22"/>
          <w:szCs w:val="22"/>
        </w:rPr>
        <w:t>~ утопление;</w:t>
      </w:r>
    </w:p>
    <w:p w:rsidR="009F47A0" w:rsidRPr="00B0379D" w:rsidRDefault="009F47A0">
      <w:pPr>
        <w:pStyle w:val="11"/>
        <w:shd w:val="clear" w:color="auto" w:fill="auto"/>
        <w:spacing w:after="0"/>
        <w:ind w:firstLine="580"/>
        <w:jc w:val="both"/>
        <w:rPr>
          <w:sz w:val="22"/>
          <w:szCs w:val="22"/>
        </w:rPr>
      </w:pPr>
      <w:r w:rsidRPr="00B0379D">
        <w:rPr>
          <w:sz w:val="22"/>
          <w:szCs w:val="22"/>
        </w:rPr>
        <w:t>~ поражение электрическим током (в том числе молнией);</w:t>
      </w:r>
    </w:p>
    <w:p w:rsidR="009F47A0" w:rsidRPr="00B0379D" w:rsidRDefault="009F47A0">
      <w:pPr>
        <w:pStyle w:val="11"/>
        <w:shd w:val="clear" w:color="auto" w:fill="auto"/>
        <w:spacing w:after="0"/>
        <w:ind w:firstLine="560"/>
        <w:jc w:val="both"/>
        <w:rPr>
          <w:sz w:val="22"/>
          <w:szCs w:val="22"/>
        </w:rPr>
      </w:pPr>
      <w:r w:rsidRPr="00B0379D">
        <w:rPr>
          <w:sz w:val="22"/>
          <w:szCs w:val="22"/>
        </w:rPr>
        <w:t>~ укусы и другие телесные повреждения, нанесенные животными и насекомыми;</w:t>
      </w:r>
    </w:p>
    <w:p w:rsidR="009F47A0" w:rsidRPr="00B0379D" w:rsidRDefault="009F47A0">
      <w:pPr>
        <w:pStyle w:val="11"/>
        <w:shd w:val="clear" w:color="auto" w:fill="auto"/>
        <w:ind w:firstLine="580"/>
        <w:jc w:val="both"/>
        <w:rPr>
          <w:sz w:val="22"/>
          <w:szCs w:val="22"/>
        </w:rPr>
      </w:pPr>
      <w:r w:rsidRPr="00B0379D">
        <w:rPr>
          <w:sz w:val="22"/>
          <w:szCs w:val="22"/>
        </w:rPr>
        <w:t>~ повреждения травматического характера, полученные в результате взрывов, аварий, разрушения зданий, сооружений и конструкций, стихийных бедствий и других чрезвычайных ситуаций, и иные повреждения здоровья, обусловленные воздействием на пострадавшего опасных факторов, повлекшие за собой необходимость его перевода на другую работу, временную или стойкую утрату им трудоспособности либо его смерть (далее - несчастный случай), происшедшие:</w:t>
      </w:r>
    </w:p>
    <w:p w:rsidR="009F47A0" w:rsidRPr="00B0379D" w:rsidRDefault="009F47A0">
      <w:pPr>
        <w:pStyle w:val="11"/>
        <w:shd w:val="clear" w:color="auto" w:fill="auto"/>
        <w:tabs>
          <w:tab w:val="left" w:pos="855"/>
        </w:tabs>
        <w:ind w:firstLine="580"/>
        <w:jc w:val="both"/>
        <w:rPr>
          <w:sz w:val="22"/>
          <w:szCs w:val="22"/>
        </w:rPr>
      </w:pPr>
      <w:r w:rsidRPr="00B0379D">
        <w:rPr>
          <w:sz w:val="22"/>
          <w:szCs w:val="22"/>
        </w:rPr>
        <w:t>а)</w:t>
      </w:r>
      <w:r w:rsidRPr="00B0379D">
        <w:rPr>
          <w:sz w:val="22"/>
          <w:szCs w:val="22"/>
        </w:rPr>
        <w:tab/>
        <w:t>в течение рабочего времени на территории Учреждения или вне территории Учреждения (включая установленные перерывы), а также во время, необходимое для приведения в порядок орудий производства, одежды и т. п. перед началом или по окончании работы, а также при выполнении работ в сверхурочное время, выходные и праздничные дни;</w:t>
      </w:r>
    </w:p>
    <w:p w:rsidR="009F47A0" w:rsidRPr="00B0379D" w:rsidRDefault="009F47A0">
      <w:pPr>
        <w:pStyle w:val="11"/>
        <w:shd w:val="clear" w:color="auto" w:fill="auto"/>
        <w:tabs>
          <w:tab w:val="left" w:pos="882"/>
        </w:tabs>
        <w:ind w:firstLine="560"/>
        <w:jc w:val="both"/>
        <w:rPr>
          <w:sz w:val="22"/>
          <w:szCs w:val="22"/>
        </w:rPr>
      </w:pPr>
      <w:r w:rsidRPr="00B0379D">
        <w:rPr>
          <w:sz w:val="22"/>
          <w:szCs w:val="22"/>
        </w:rPr>
        <w:t>б)</w:t>
      </w:r>
      <w:r w:rsidRPr="00B0379D">
        <w:rPr>
          <w:sz w:val="22"/>
          <w:szCs w:val="22"/>
        </w:rPr>
        <w:tab/>
        <w:t>при следовании к месту работы или с работы пешком либо на личном транспорте;</w:t>
      </w:r>
    </w:p>
    <w:p w:rsidR="009F47A0" w:rsidRPr="00B0379D" w:rsidRDefault="009F47A0">
      <w:pPr>
        <w:pStyle w:val="11"/>
        <w:shd w:val="clear" w:color="auto" w:fill="auto"/>
        <w:tabs>
          <w:tab w:val="left" w:pos="932"/>
        </w:tabs>
        <w:ind w:firstLine="580"/>
        <w:jc w:val="both"/>
        <w:rPr>
          <w:sz w:val="22"/>
          <w:szCs w:val="22"/>
        </w:rPr>
      </w:pPr>
      <w:r w:rsidRPr="00B0379D">
        <w:rPr>
          <w:sz w:val="22"/>
          <w:szCs w:val="22"/>
        </w:rPr>
        <w:t>в)</w:t>
      </w:r>
      <w:r w:rsidRPr="00B0379D">
        <w:rPr>
          <w:sz w:val="22"/>
          <w:szCs w:val="22"/>
        </w:rPr>
        <w:tab/>
        <w:t>при следовании к месту командировки и обратно;</w:t>
      </w:r>
    </w:p>
    <w:p w:rsidR="009F47A0" w:rsidRPr="00B0379D" w:rsidRDefault="009F47A0">
      <w:pPr>
        <w:pStyle w:val="11"/>
        <w:shd w:val="clear" w:color="auto" w:fill="auto"/>
        <w:tabs>
          <w:tab w:val="left" w:pos="880"/>
        </w:tabs>
        <w:ind w:firstLine="580"/>
        <w:jc w:val="both"/>
        <w:rPr>
          <w:sz w:val="22"/>
          <w:szCs w:val="22"/>
        </w:rPr>
      </w:pPr>
      <w:r w:rsidRPr="00B0379D">
        <w:rPr>
          <w:sz w:val="22"/>
          <w:szCs w:val="22"/>
        </w:rPr>
        <w:t>г)</w:t>
      </w:r>
      <w:r w:rsidRPr="00B0379D">
        <w:rPr>
          <w:sz w:val="22"/>
          <w:szCs w:val="22"/>
        </w:rPr>
        <w:tab/>
        <w:t>при привлечении работника в установленном порядке к участию в ликвидации последствий катастрофы, аварии и других чрезвычайных происшествий природного и техногенного характера;</w:t>
      </w:r>
    </w:p>
    <w:p w:rsidR="009F47A0" w:rsidRPr="00B0379D" w:rsidRDefault="009F47A0">
      <w:pPr>
        <w:pStyle w:val="11"/>
        <w:shd w:val="clear" w:color="auto" w:fill="auto"/>
        <w:tabs>
          <w:tab w:val="left" w:pos="904"/>
        </w:tabs>
        <w:ind w:firstLine="580"/>
        <w:jc w:val="both"/>
        <w:rPr>
          <w:sz w:val="22"/>
          <w:szCs w:val="22"/>
        </w:rPr>
      </w:pPr>
      <w:r w:rsidRPr="00B0379D">
        <w:rPr>
          <w:sz w:val="22"/>
          <w:szCs w:val="22"/>
        </w:rPr>
        <w:t>д)</w:t>
      </w:r>
      <w:r w:rsidRPr="00B0379D">
        <w:rPr>
          <w:sz w:val="22"/>
          <w:szCs w:val="22"/>
        </w:rPr>
        <w:tab/>
        <w:t>при осуществлении не входящих в трудовые обязанности работника действий, но совершаемых в интересах работодателя или направленных на предотвращение аварии или несчастного случая.</w:t>
      </w:r>
    </w:p>
    <w:p w:rsidR="009F47A0" w:rsidRPr="00B0379D" w:rsidRDefault="009F47A0">
      <w:pPr>
        <w:pStyle w:val="11"/>
        <w:shd w:val="clear" w:color="auto" w:fill="auto"/>
        <w:spacing w:after="220"/>
        <w:ind w:firstLine="580"/>
        <w:jc w:val="both"/>
        <w:rPr>
          <w:sz w:val="22"/>
          <w:szCs w:val="22"/>
        </w:rPr>
      </w:pPr>
      <w:r w:rsidRPr="00B0379D">
        <w:rPr>
          <w:sz w:val="22"/>
          <w:szCs w:val="22"/>
        </w:rPr>
        <w:t>В установленном порядке расследуются также несчастные случаи, происшедшие с работодателем - физическим лицом при непосредственном осуществлении им трудовой деятельности либо иных действий, обусловленных трудовыми отношениями с работниками.</w:t>
      </w:r>
    </w:p>
    <w:p w:rsidR="009F47A0" w:rsidRPr="00B0379D" w:rsidRDefault="009F47A0">
      <w:pPr>
        <w:pStyle w:val="11"/>
        <w:numPr>
          <w:ilvl w:val="0"/>
          <w:numId w:val="2"/>
        </w:numPr>
        <w:shd w:val="clear" w:color="auto" w:fill="auto"/>
        <w:tabs>
          <w:tab w:val="left" w:pos="923"/>
        </w:tabs>
        <w:spacing w:after="220"/>
        <w:ind w:firstLine="580"/>
        <w:jc w:val="both"/>
        <w:rPr>
          <w:sz w:val="22"/>
          <w:szCs w:val="22"/>
        </w:rPr>
      </w:pPr>
      <w:r w:rsidRPr="00B0379D">
        <w:rPr>
          <w:b/>
          <w:bCs/>
          <w:sz w:val="22"/>
          <w:szCs w:val="22"/>
        </w:rPr>
        <w:t>Первоочередные меры, принимаемые в связи с несчастным случаем</w:t>
      </w:r>
    </w:p>
    <w:p w:rsidR="009F47A0" w:rsidRPr="00B0379D" w:rsidRDefault="009F47A0">
      <w:pPr>
        <w:pStyle w:val="11"/>
        <w:numPr>
          <w:ilvl w:val="1"/>
          <w:numId w:val="2"/>
        </w:numPr>
        <w:shd w:val="clear" w:color="auto" w:fill="auto"/>
        <w:tabs>
          <w:tab w:val="left" w:pos="1104"/>
        </w:tabs>
        <w:ind w:firstLine="580"/>
        <w:jc w:val="both"/>
        <w:rPr>
          <w:sz w:val="22"/>
          <w:szCs w:val="22"/>
        </w:rPr>
      </w:pPr>
      <w:r w:rsidRPr="00B0379D">
        <w:rPr>
          <w:sz w:val="22"/>
          <w:szCs w:val="22"/>
        </w:rPr>
        <w:t>О каждом несчастном случае, происшедшем в Учреждении, пострадавший или очевидец несчастного случая извещает непосредственного руководителя работ, который обязан:</w:t>
      </w:r>
    </w:p>
    <w:p w:rsidR="009F47A0" w:rsidRPr="00B0379D" w:rsidRDefault="009F47A0">
      <w:pPr>
        <w:pStyle w:val="11"/>
        <w:shd w:val="clear" w:color="auto" w:fill="auto"/>
        <w:spacing w:line="266" w:lineRule="auto"/>
        <w:ind w:left="940" w:hanging="360"/>
        <w:jc w:val="both"/>
        <w:rPr>
          <w:sz w:val="22"/>
          <w:szCs w:val="22"/>
        </w:rPr>
      </w:pPr>
      <w:r w:rsidRPr="00B0379D">
        <w:rPr>
          <w:sz w:val="22"/>
          <w:szCs w:val="22"/>
        </w:rPr>
        <w:t>~ немедленно организовать первую помощь пострадавшему и при необходимости доставку его в учреждение здравоохранения;</w:t>
      </w:r>
    </w:p>
    <w:p w:rsidR="009F47A0" w:rsidRPr="00B0379D" w:rsidRDefault="009F47A0">
      <w:pPr>
        <w:pStyle w:val="11"/>
        <w:shd w:val="clear" w:color="auto" w:fill="auto"/>
        <w:spacing w:line="264" w:lineRule="auto"/>
        <w:ind w:left="940" w:hanging="360"/>
        <w:jc w:val="both"/>
        <w:rPr>
          <w:sz w:val="22"/>
          <w:szCs w:val="22"/>
        </w:rPr>
      </w:pPr>
      <w:r w:rsidRPr="00B0379D">
        <w:rPr>
          <w:sz w:val="22"/>
          <w:szCs w:val="22"/>
        </w:rPr>
        <w:t>~ сообщить руководителю Учреждения или его заместителю о происшедшем несчастном случае;</w:t>
      </w:r>
    </w:p>
    <w:p w:rsidR="009F47A0" w:rsidRPr="00B0379D" w:rsidRDefault="009F47A0">
      <w:pPr>
        <w:pStyle w:val="11"/>
        <w:shd w:val="clear" w:color="auto" w:fill="auto"/>
        <w:spacing w:line="269" w:lineRule="auto"/>
        <w:ind w:left="940" w:hanging="360"/>
        <w:jc w:val="both"/>
        <w:rPr>
          <w:sz w:val="22"/>
          <w:szCs w:val="22"/>
        </w:rPr>
      </w:pPr>
      <w:r w:rsidRPr="00B0379D">
        <w:rPr>
          <w:sz w:val="22"/>
          <w:szCs w:val="22"/>
        </w:rPr>
        <w:t>~ принять неотложные меры по предотвращению развития аварийной ситуации и воздействия травмирующего фактора на других лиц;</w:t>
      </w:r>
    </w:p>
    <w:p w:rsidR="009F47A0" w:rsidRPr="00B0379D" w:rsidRDefault="009F47A0">
      <w:pPr>
        <w:pStyle w:val="11"/>
        <w:shd w:val="clear" w:color="auto" w:fill="auto"/>
        <w:ind w:left="940" w:hanging="360"/>
        <w:jc w:val="both"/>
        <w:rPr>
          <w:sz w:val="22"/>
          <w:szCs w:val="22"/>
        </w:rPr>
      </w:pPr>
      <w:r w:rsidRPr="00B0379D">
        <w:rPr>
          <w:sz w:val="22"/>
          <w:szCs w:val="22"/>
        </w:rPr>
        <w:t>~ сохранить до начала расследования несчастного случая обстановку, какой она была на момент происшествия (если это не угрожает жизни и здоровью других людей и не приведет к аварии). В случае невозможности ее сохранения - зафиксировать сложившуюся обстановку (схемы, фотографии и т.п.).</w:t>
      </w:r>
    </w:p>
    <w:p w:rsidR="009F47A0" w:rsidRPr="00B0379D" w:rsidRDefault="009F47A0">
      <w:pPr>
        <w:pStyle w:val="11"/>
        <w:numPr>
          <w:ilvl w:val="1"/>
          <w:numId w:val="2"/>
        </w:numPr>
        <w:shd w:val="clear" w:color="auto" w:fill="auto"/>
        <w:tabs>
          <w:tab w:val="left" w:pos="1273"/>
        </w:tabs>
        <w:ind w:firstLine="580"/>
        <w:jc w:val="both"/>
        <w:rPr>
          <w:sz w:val="22"/>
          <w:szCs w:val="22"/>
        </w:rPr>
      </w:pPr>
      <w:r w:rsidRPr="00B0379D">
        <w:rPr>
          <w:sz w:val="22"/>
          <w:szCs w:val="22"/>
        </w:rPr>
        <w:t>При групповом несчастном случае в Учреждении (2 и более человек), тяжелом несчастном случае в Учреждении, несчастном случае в Учреждении со смертельным исходом руководитель Учреждения или уполномоченное им лицо в течение суток обязан сообщить о несчастном случае, происшедшем в Учреждении:</w:t>
      </w:r>
    </w:p>
    <w:p w:rsidR="009F47A0" w:rsidRPr="00B0379D" w:rsidRDefault="009F47A0">
      <w:pPr>
        <w:pStyle w:val="11"/>
        <w:shd w:val="clear" w:color="auto" w:fill="auto"/>
        <w:spacing w:after="0" w:line="290" w:lineRule="auto"/>
        <w:ind w:firstLine="300"/>
        <w:jc w:val="both"/>
        <w:rPr>
          <w:sz w:val="22"/>
          <w:szCs w:val="22"/>
        </w:rPr>
      </w:pPr>
      <w:r w:rsidRPr="00B0379D">
        <w:rPr>
          <w:sz w:val="22"/>
          <w:szCs w:val="22"/>
        </w:rPr>
        <w:t>~ в государственную инспекцию труда;</w:t>
      </w:r>
    </w:p>
    <w:p w:rsidR="009F47A0" w:rsidRPr="00B0379D" w:rsidRDefault="009F47A0">
      <w:pPr>
        <w:pStyle w:val="11"/>
        <w:shd w:val="clear" w:color="auto" w:fill="auto"/>
        <w:spacing w:after="0" w:line="290" w:lineRule="auto"/>
        <w:ind w:firstLine="300"/>
        <w:jc w:val="both"/>
        <w:rPr>
          <w:sz w:val="22"/>
          <w:szCs w:val="22"/>
        </w:rPr>
      </w:pPr>
      <w:r w:rsidRPr="00B0379D">
        <w:rPr>
          <w:sz w:val="22"/>
          <w:szCs w:val="22"/>
        </w:rPr>
        <w:t>~ в прокуратуру по месту происшествия несчастного случая;</w:t>
      </w:r>
    </w:p>
    <w:p w:rsidR="009F47A0" w:rsidRPr="00B0379D" w:rsidRDefault="009F47A0">
      <w:pPr>
        <w:pStyle w:val="11"/>
        <w:shd w:val="clear" w:color="auto" w:fill="auto"/>
        <w:spacing w:after="0" w:line="290" w:lineRule="auto"/>
        <w:ind w:firstLine="300"/>
        <w:jc w:val="both"/>
        <w:rPr>
          <w:sz w:val="22"/>
          <w:szCs w:val="22"/>
        </w:rPr>
      </w:pPr>
      <w:r w:rsidRPr="00B0379D">
        <w:rPr>
          <w:sz w:val="22"/>
          <w:szCs w:val="22"/>
        </w:rPr>
        <w:t>~ в орган исполнительной власти субъекта РФ;</w:t>
      </w:r>
    </w:p>
    <w:p w:rsidR="009F47A0" w:rsidRPr="00B0379D" w:rsidRDefault="009F47A0">
      <w:pPr>
        <w:pStyle w:val="11"/>
        <w:shd w:val="clear" w:color="auto" w:fill="auto"/>
        <w:spacing w:after="0" w:line="290" w:lineRule="auto"/>
        <w:ind w:firstLine="300"/>
        <w:jc w:val="both"/>
        <w:rPr>
          <w:sz w:val="22"/>
          <w:szCs w:val="22"/>
        </w:rPr>
      </w:pPr>
      <w:r w:rsidRPr="00B0379D">
        <w:rPr>
          <w:sz w:val="22"/>
          <w:szCs w:val="22"/>
        </w:rPr>
        <w:t>~ в федеральный орган исполнительной власти по ведомственной принадлежности;</w:t>
      </w:r>
    </w:p>
    <w:p w:rsidR="009F47A0" w:rsidRPr="00B0379D" w:rsidRDefault="009F47A0">
      <w:pPr>
        <w:pStyle w:val="11"/>
        <w:shd w:val="clear" w:color="auto" w:fill="auto"/>
        <w:spacing w:after="0" w:line="290" w:lineRule="auto"/>
        <w:ind w:firstLine="300"/>
        <w:jc w:val="both"/>
        <w:rPr>
          <w:sz w:val="22"/>
          <w:szCs w:val="22"/>
        </w:rPr>
      </w:pPr>
      <w:r w:rsidRPr="00B0379D">
        <w:rPr>
          <w:sz w:val="22"/>
          <w:szCs w:val="22"/>
        </w:rPr>
        <w:t>~ в организацию, направившую работника, с которым произошел несчастный случай.</w:t>
      </w:r>
    </w:p>
    <w:p w:rsidR="009F47A0" w:rsidRPr="00B0379D" w:rsidRDefault="009F47A0">
      <w:pPr>
        <w:pStyle w:val="11"/>
        <w:numPr>
          <w:ilvl w:val="1"/>
          <w:numId w:val="2"/>
        </w:numPr>
        <w:shd w:val="clear" w:color="auto" w:fill="auto"/>
        <w:tabs>
          <w:tab w:val="left" w:pos="1104"/>
        </w:tabs>
        <w:ind w:firstLine="580"/>
        <w:jc w:val="both"/>
        <w:rPr>
          <w:sz w:val="22"/>
          <w:szCs w:val="22"/>
        </w:rPr>
      </w:pPr>
      <w:r w:rsidRPr="00B0379D">
        <w:rPr>
          <w:sz w:val="22"/>
          <w:szCs w:val="22"/>
        </w:rPr>
        <w:t>О случаях острого отравления руководитель Учреждения или уполномоченное им лицо сообщают также в территориальный орган санитарно-эпидемиологической службы Российской Федерации (Роспотребнадзор).</w:t>
      </w:r>
    </w:p>
    <w:p w:rsidR="009F47A0" w:rsidRPr="00B0379D" w:rsidRDefault="009F47A0">
      <w:pPr>
        <w:pStyle w:val="11"/>
        <w:numPr>
          <w:ilvl w:val="1"/>
          <w:numId w:val="2"/>
        </w:numPr>
        <w:shd w:val="clear" w:color="auto" w:fill="auto"/>
        <w:tabs>
          <w:tab w:val="left" w:pos="1104"/>
        </w:tabs>
        <w:ind w:firstLine="580"/>
        <w:jc w:val="both"/>
        <w:rPr>
          <w:sz w:val="22"/>
          <w:szCs w:val="22"/>
        </w:rPr>
      </w:pPr>
      <w:r w:rsidRPr="00B0379D">
        <w:rPr>
          <w:sz w:val="22"/>
          <w:szCs w:val="22"/>
        </w:rPr>
        <w:t>Руководитель Учреждения обязан обеспечить своевременное расследование несчастного случая и его учет.</w:t>
      </w:r>
    </w:p>
    <w:p w:rsidR="009F47A0" w:rsidRPr="00B0379D" w:rsidRDefault="009F47A0">
      <w:pPr>
        <w:pStyle w:val="11"/>
        <w:numPr>
          <w:ilvl w:val="1"/>
          <w:numId w:val="2"/>
        </w:numPr>
        <w:shd w:val="clear" w:color="auto" w:fill="auto"/>
        <w:tabs>
          <w:tab w:val="left" w:pos="1104"/>
        </w:tabs>
        <w:ind w:firstLine="580"/>
        <w:jc w:val="both"/>
        <w:rPr>
          <w:sz w:val="22"/>
          <w:szCs w:val="22"/>
        </w:rPr>
      </w:pPr>
      <w:r w:rsidRPr="00B0379D">
        <w:rPr>
          <w:sz w:val="22"/>
          <w:szCs w:val="22"/>
        </w:rPr>
        <w:t>Для расследования несчастного случая в Учреждении руководитель незамедлительно создает комиссию в составе не менее 3 человек.</w:t>
      </w:r>
    </w:p>
    <w:p w:rsidR="009F47A0" w:rsidRPr="00B0379D" w:rsidRDefault="009F47A0">
      <w:pPr>
        <w:pStyle w:val="11"/>
        <w:numPr>
          <w:ilvl w:val="1"/>
          <w:numId w:val="2"/>
        </w:numPr>
        <w:shd w:val="clear" w:color="auto" w:fill="auto"/>
        <w:tabs>
          <w:tab w:val="left" w:pos="1104"/>
        </w:tabs>
        <w:ind w:firstLine="580"/>
        <w:jc w:val="both"/>
        <w:rPr>
          <w:sz w:val="22"/>
          <w:szCs w:val="22"/>
        </w:rPr>
      </w:pPr>
      <w:r w:rsidRPr="00B0379D">
        <w:rPr>
          <w:sz w:val="22"/>
          <w:szCs w:val="22"/>
        </w:rPr>
        <w:t>В состав комиссии включаются:</w:t>
      </w:r>
    </w:p>
    <w:p w:rsidR="009F47A0" w:rsidRPr="00B0379D" w:rsidRDefault="009F47A0">
      <w:pPr>
        <w:pStyle w:val="11"/>
        <w:shd w:val="clear" w:color="auto" w:fill="auto"/>
        <w:spacing w:after="0" w:line="266" w:lineRule="auto"/>
        <w:ind w:left="380" w:firstLine="500"/>
        <w:jc w:val="both"/>
        <w:rPr>
          <w:sz w:val="22"/>
          <w:szCs w:val="22"/>
        </w:rPr>
      </w:pPr>
      <w:r w:rsidRPr="00B0379D">
        <w:rPr>
          <w:sz w:val="22"/>
          <w:szCs w:val="22"/>
        </w:rPr>
        <w:t>~ лицо, назначенное приказом руководителя Учреждения ответственным за организацию работы по охране труда;</w:t>
      </w:r>
    </w:p>
    <w:p w:rsidR="009F47A0" w:rsidRPr="00B0379D" w:rsidRDefault="009F47A0">
      <w:pPr>
        <w:pStyle w:val="11"/>
        <w:shd w:val="clear" w:color="auto" w:fill="auto"/>
        <w:spacing w:after="0" w:line="293" w:lineRule="auto"/>
        <w:ind w:firstLine="880"/>
        <w:jc w:val="both"/>
        <w:rPr>
          <w:sz w:val="22"/>
          <w:szCs w:val="22"/>
        </w:rPr>
      </w:pPr>
      <w:r w:rsidRPr="00B0379D">
        <w:rPr>
          <w:sz w:val="22"/>
          <w:szCs w:val="22"/>
        </w:rPr>
        <w:t>~ председатель Общего собрания трудового коллектива;</w:t>
      </w:r>
    </w:p>
    <w:p w:rsidR="009F47A0" w:rsidRPr="00B0379D" w:rsidRDefault="009F47A0">
      <w:pPr>
        <w:pStyle w:val="11"/>
        <w:shd w:val="clear" w:color="auto" w:fill="auto"/>
        <w:spacing w:line="266" w:lineRule="auto"/>
        <w:ind w:left="380" w:firstLine="500"/>
        <w:jc w:val="both"/>
        <w:rPr>
          <w:sz w:val="22"/>
          <w:szCs w:val="22"/>
        </w:rPr>
      </w:pPr>
      <w:r w:rsidRPr="00B0379D">
        <w:rPr>
          <w:sz w:val="22"/>
          <w:szCs w:val="22"/>
        </w:rPr>
        <w:t>~ член комиссии по охране труда из числа работников, уполномоченный по охране труда.</w:t>
      </w:r>
    </w:p>
    <w:p w:rsidR="009F47A0" w:rsidRPr="00B0379D" w:rsidRDefault="009F47A0">
      <w:pPr>
        <w:pStyle w:val="11"/>
        <w:numPr>
          <w:ilvl w:val="1"/>
          <w:numId w:val="2"/>
        </w:numPr>
        <w:shd w:val="clear" w:color="auto" w:fill="auto"/>
        <w:tabs>
          <w:tab w:val="left" w:pos="1273"/>
        </w:tabs>
        <w:ind w:firstLine="580"/>
        <w:jc w:val="both"/>
        <w:rPr>
          <w:sz w:val="22"/>
          <w:szCs w:val="22"/>
        </w:rPr>
      </w:pPr>
      <w:r w:rsidRPr="00B0379D">
        <w:rPr>
          <w:sz w:val="22"/>
          <w:szCs w:val="22"/>
        </w:rPr>
        <w:t>Комиссию возглавляет руководитель Учреждения или уполномоченное им лицо.</w:t>
      </w:r>
    </w:p>
    <w:p w:rsidR="009F47A0" w:rsidRPr="00B0379D" w:rsidRDefault="009F47A0">
      <w:pPr>
        <w:pStyle w:val="11"/>
        <w:numPr>
          <w:ilvl w:val="1"/>
          <w:numId w:val="2"/>
        </w:numPr>
        <w:shd w:val="clear" w:color="auto" w:fill="auto"/>
        <w:tabs>
          <w:tab w:val="left" w:pos="1273"/>
        </w:tabs>
        <w:ind w:firstLine="560"/>
        <w:jc w:val="both"/>
        <w:rPr>
          <w:sz w:val="22"/>
          <w:szCs w:val="22"/>
        </w:rPr>
      </w:pPr>
      <w:r w:rsidRPr="00B0379D">
        <w:rPr>
          <w:sz w:val="22"/>
          <w:szCs w:val="22"/>
        </w:rPr>
        <w:t>Состав комиссии утверждается приказом руководителя Учреждения.</w:t>
      </w:r>
    </w:p>
    <w:p w:rsidR="009F47A0" w:rsidRPr="00B0379D" w:rsidRDefault="009F47A0">
      <w:pPr>
        <w:pStyle w:val="11"/>
        <w:numPr>
          <w:ilvl w:val="1"/>
          <w:numId w:val="2"/>
        </w:numPr>
        <w:shd w:val="clear" w:color="auto" w:fill="auto"/>
        <w:tabs>
          <w:tab w:val="left" w:pos="1269"/>
        </w:tabs>
        <w:ind w:firstLine="580"/>
        <w:jc w:val="both"/>
        <w:rPr>
          <w:sz w:val="22"/>
          <w:szCs w:val="22"/>
        </w:rPr>
      </w:pPr>
      <w:r w:rsidRPr="00B0379D">
        <w:rPr>
          <w:sz w:val="22"/>
          <w:szCs w:val="22"/>
        </w:rPr>
        <w:t xml:space="preserve">Несчастный случай, происшедший с </w:t>
      </w:r>
      <w:r w:rsidRPr="00B0379D">
        <w:rPr>
          <w:sz w:val="22"/>
          <w:szCs w:val="22"/>
          <w:u w:val="single"/>
        </w:rPr>
        <w:t>работником при выполнении работы по совместительству,</w:t>
      </w:r>
      <w:r w:rsidRPr="00B0379D">
        <w:rPr>
          <w:sz w:val="22"/>
          <w:szCs w:val="22"/>
        </w:rPr>
        <w:t xml:space="preserve"> расследуется и учитывается по месту, где производилась работа по совместительству.</w:t>
      </w:r>
    </w:p>
    <w:p w:rsidR="009F47A0" w:rsidRPr="00B0379D" w:rsidRDefault="009F47A0">
      <w:pPr>
        <w:pStyle w:val="11"/>
        <w:numPr>
          <w:ilvl w:val="1"/>
          <w:numId w:val="2"/>
        </w:numPr>
        <w:shd w:val="clear" w:color="auto" w:fill="auto"/>
        <w:tabs>
          <w:tab w:val="left" w:pos="1269"/>
        </w:tabs>
        <w:ind w:firstLine="580"/>
        <w:jc w:val="both"/>
        <w:rPr>
          <w:sz w:val="22"/>
          <w:szCs w:val="22"/>
        </w:rPr>
      </w:pPr>
      <w:r w:rsidRPr="00B0379D">
        <w:rPr>
          <w:sz w:val="22"/>
          <w:szCs w:val="22"/>
        </w:rPr>
        <w:t>Для расследования группового несчастного случая в Учреждении, тяжелого несчастного случая в Учреждении, несчастного случая в учреждении со смертельным исходом:</w:t>
      </w:r>
    </w:p>
    <w:p w:rsidR="009F47A0" w:rsidRPr="00B0379D" w:rsidRDefault="009F47A0">
      <w:pPr>
        <w:pStyle w:val="11"/>
        <w:shd w:val="clear" w:color="auto" w:fill="auto"/>
        <w:ind w:left="800" w:hanging="360"/>
        <w:jc w:val="both"/>
        <w:rPr>
          <w:sz w:val="22"/>
          <w:szCs w:val="22"/>
        </w:rPr>
      </w:pPr>
      <w:r w:rsidRPr="00B0379D">
        <w:rPr>
          <w:sz w:val="22"/>
          <w:szCs w:val="22"/>
        </w:rPr>
        <w:t>~ в комиссию, кроме лиц, указанных в пунктах 2.5 и 2.6. настоящего Положения, включаются государственный инспектор по охране труда, представители органа исполнительной власти субъекта РФ или органа местного самоуправления (по согласованию). Руководитель Учреждения образует комиссию и утверждает ее состав, возглавляет комиссию государственный инспектор по охране труда;</w:t>
      </w:r>
    </w:p>
    <w:p w:rsidR="009F47A0" w:rsidRPr="00B0379D" w:rsidRDefault="009F47A0">
      <w:pPr>
        <w:pStyle w:val="11"/>
        <w:shd w:val="clear" w:color="auto" w:fill="auto"/>
        <w:ind w:left="800" w:hanging="360"/>
        <w:jc w:val="both"/>
        <w:rPr>
          <w:sz w:val="22"/>
          <w:szCs w:val="22"/>
        </w:rPr>
      </w:pPr>
      <w:r w:rsidRPr="00B0379D">
        <w:rPr>
          <w:sz w:val="22"/>
          <w:szCs w:val="22"/>
        </w:rPr>
        <w:t>~ по требованию пострадавшего (в случае смерти пострадавшего - его родственников) в расследовании несчастного случая может принимать участие его доверенное лицо. В случае если доверенное лицо не участвует в расследовании, руководитель Учреждения или председатель комиссии обязан по требованию доверенного лица ознакомить его с материалами расследования;</w:t>
      </w:r>
    </w:p>
    <w:p w:rsidR="009F47A0" w:rsidRPr="00B0379D" w:rsidRDefault="009F47A0">
      <w:pPr>
        <w:pStyle w:val="11"/>
        <w:shd w:val="clear" w:color="auto" w:fill="auto"/>
        <w:ind w:left="800" w:hanging="360"/>
        <w:jc w:val="both"/>
        <w:rPr>
          <w:sz w:val="22"/>
          <w:szCs w:val="22"/>
        </w:rPr>
      </w:pPr>
      <w:r w:rsidRPr="00B0379D">
        <w:rPr>
          <w:sz w:val="22"/>
          <w:szCs w:val="22"/>
        </w:rPr>
        <w:t>~ в случае острого отравления или радиационного воздействия, превысившего установленные нормы, в состав комиссии включается также представитель органа санитарно-эпидемиологической службы РФ;</w:t>
      </w:r>
    </w:p>
    <w:p w:rsidR="009F47A0" w:rsidRPr="00B0379D" w:rsidRDefault="009F47A0">
      <w:pPr>
        <w:pStyle w:val="11"/>
        <w:shd w:val="clear" w:color="auto" w:fill="auto"/>
        <w:ind w:left="800" w:hanging="360"/>
        <w:jc w:val="both"/>
        <w:rPr>
          <w:sz w:val="22"/>
          <w:szCs w:val="22"/>
        </w:rPr>
      </w:pPr>
      <w:r w:rsidRPr="00B0379D">
        <w:rPr>
          <w:sz w:val="22"/>
          <w:szCs w:val="22"/>
        </w:rPr>
        <w:t>~ при групповом несчастном случае с числом погибших 5 и более человек в состав комиссии включаются также представители Федеральной инспекции труда при Минтруда РФ, федерального органа исполнительной власти по ведомственной принадлежности. Председателем комиссии является главный государственный инспектор по охране труда по субъекту РФ.</w:t>
      </w:r>
    </w:p>
    <w:p w:rsidR="009F47A0" w:rsidRPr="00B0379D" w:rsidRDefault="009F47A0">
      <w:pPr>
        <w:pStyle w:val="11"/>
        <w:numPr>
          <w:ilvl w:val="1"/>
          <w:numId w:val="2"/>
        </w:numPr>
        <w:shd w:val="clear" w:color="auto" w:fill="auto"/>
        <w:tabs>
          <w:tab w:val="left" w:pos="1269"/>
        </w:tabs>
        <w:spacing w:after="320"/>
        <w:ind w:firstLine="580"/>
        <w:jc w:val="both"/>
        <w:rPr>
          <w:sz w:val="22"/>
          <w:szCs w:val="22"/>
        </w:rPr>
      </w:pPr>
      <w:r w:rsidRPr="00B0379D">
        <w:rPr>
          <w:sz w:val="22"/>
          <w:szCs w:val="22"/>
        </w:rPr>
        <w:t>При крупных авариях с человеческими жертвами 15 и более человек расследование проводится комиссией, назначаемой Правительством РФ.</w:t>
      </w:r>
    </w:p>
    <w:p w:rsidR="009F47A0" w:rsidRPr="00B0379D" w:rsidRDefault="009F47A0">
      <w:pPr>
        <w:pStyle w:val="11"/>
        <w:numPr>
          <w:ilvl w:val="0"/>
          <w:numId w:val="2"/>
        </w:numPr>
        <w:shd w:val="clear" w:color="auto" w:fill="auto"/>
        <w:tabs>
          <w:tab w:val="left" w:pos="902"/>
        </w:tabs>
        <w:spacing w:after="200"/>
        <w:ind w:firstLine="580"/>
        <w:jc w:val="both"/>
        <w:rPr>
          <w:sz w:val="22"/>
          <w:szCs w:val="22"/>
        </w:rPr>
      </w:pPr>
      <w:r w:rsidRPr="00B0379D">
        <w:rPr>
          <w:b/>
          <w:bCs/>
          <w:sz w:val="22"/>
          <w:szCs w:val="22"/>
        </w:rPr>
        <w:t>Порядок расследования несчастных случаев</w:t>
      </w:r>
    </w:p>
    <w:p w:rsidR="009F47A0" w:rsidRPr="00B0379D" w:rsidRDefault="009F47A0">
      <w:pPr>
        <w:pStyle w:val="11"/>
        <w:numPr>
          <w:ilvl w:val="1"/>
          <w:numId w:val="2"/>
        </w:numPr>
        <w:shd w:val="clear" w:color="auto" w:fill="auto"/>
        <w:tabs>
          <w:tab w:val="left" w:pos="1055"/>
        </w:tabs>
        <w:ind w:firstLine="580"/>
        <w:jc w:val="both"/>
        <w:rPr>
          <w:sz w:val="22"/>
          <w:szCs w:val="22"/>
        </w:rPr>
      </w:pPr>
      <w:r w:rsidRPr="00B0379D">
        <w:rPr>
          <w:sz w:val="22"/>
          <w:szCs w:val="22"/>
        </w:rPr>
        <w:t xml:space="preserve">Расследование обстоятельств и причин несчастного случая в Учреждении (который не является групповым и не относится к категории тяжелых или со смертельным исходом) проводится комиссией в течение </w:t>
      </w:r>
      <w:r w:rsidRPr="00B0379D">
        <w:rPr>
          <w:b/>
          <w:bCs/>
          <w:sz w:val="22"/>
          <w:szCs w:val="22"/>
        </w:rPr>
        <w:t>3 дней</w:t>
      </w:r>
      <w:r w:rsidRPr="00B0379D">
        <w:rPr>
          <w:sz w:val="22"/>
          <w:szCs w:val="22"/>
        </w:rPr>
        <w:t>.</w:t>
      </w:r>
    </w:p>
    <w:p w:rsidR="009F47A0" w:rsidRPr="00B0379D" w:rsidRDefault="009F47A0">
      <w:pPr>
        <w:pStyle w:val="11"/>
        <w:numPr>
          <w:ilvl w:val="1"/>
          <w:numId w:val="2"/>
        </w:numPr>
        <w:shd w:val="clear" w:color="auto" w:fill="auto"/>
        <w:tabs>
          <w:tab w:val="left" w:pos="1055"/>
        </w:tabs>
        <w:ind w:firstLine="580"/>
        <w:jc w:val="both"/>
        <w:rPr>
          <w:sz w:val="22"/>
          <w:szCs w:val="22"/>
        </w:rPr>
      </w:pPr>
      <w:r w:rsidRPr="00B0379D">
        <w:rPr>
          <w:sz w:val="22"/>
          <w:szCs w:val="22"/>
        </w:rPr>
        <w:t xml:space="preserve">Расследование группового несчастного случая на производстве, тяжелого несчастного случая на производстве и несчастного случая на производстве со смертельным исходом проводится комиссией в течение </w:t>
      </w:r>
      <w:r w:rsidRPr="00B0379D">
        <w:rPr>
          <w:b/>
          <w:bCs/>
          <w:sz w:val="22"/>
          <w:szCs w:val="22"/>
        </w:rPr>
        <w:t>15 дней</w:t>
      </w:r>
      <w:r w:rsidRPr="00B0379D">
        <w:rPr>
          <w:sz w:val="22"/>
          <w:szCs w:val="22"/>
        </w:rPr>
        <w:t>.</w:t>
      </w:r>
    </w:p>
    <w:p w:rsidR="009F47A0" w:rsidRPr="00B0379D" w:rsidRDefault="009F47A0">
      <w:pPr>
        <w:pStyle w:val="11"/>
        <w:numPr>
          <w:ilvl w:val="1"/>
          <w:numId w:val="2"/>
        </w:numPr>
        <w:shd w:val="clear" w:color="auto" w:fill="auto"/>
        <w:tabs>
          <w:tab w:val="left" w:pos="1055"/>
        </w:tabs>
        <w:ind w:firstLine="580"/>
        <w:jc w:val="both"/>
        <w:rPr>
          <w:sz w:val="22"/>
          <w:szCs w:val="22"/>
        </w:rPr>
      </w:pPr>
      <w:r w:rsidRPr="00B0379D">
        <w:rPr>
          <w:sz w:val="22"/>
          <w:szCs w:val="22"/>
        </w:rPr>
        <w:t xml:space="preserve">Несчастный случай на производстве, о котором не было своевременно сообщено работодателю или в результате которого нетрудоспособность наступила не сразу, расследуется комиссией по заявлению пострадавшего или его доверенного лица в течение </w:t>
      </w:r>
      <w:r w:rsidRPr="00B0379D">
        <w:rPr>
          <w:b/>
          <w:bCs/>
          <w:sz w:val="22"/>
          <w:szCs w:val="22"/>
        </w:rPr>
        <w:t xml:space="preserve">месяца </w:t>
      </w:r>
      <w:r w:rsidRPr="00B0379D">
        <w:rPr>
          <w:sz w:val="22"/>
          <w:szCs w:val="22"/>
        </w:rPr>
        <w:t>со дня поступления указанного заявления.</w:t>
      </w:r>
    </w:p>
    <w:p w:rsidR="009F47A0" w:rsidRPr="00B0379D" w:rsidRDefault="009F47A0">
      <w:pPr>
        <w:pStyle w:val="11"/>
        <w:numPr>
          <w:ilvl w:val="1"/>
          <w:numId w:val="2"/>
        </w:numPr>
        <w:shd w:val="clear" w:color="auto" w:fill="auto"/>
        <w:tabs>
          <w:tab w:val="left" w:pos="1061"/>
        </w:tabs>
        <w:ind w:firstLine="580"/>
        <w:jc w:val="both"/>
        <w:rPr>
          <w:sz w:val="22"/>
          <w:szCs w:val="22"/>
        </w:rPr>
      </w:pPr>
      <w:r w:rsidRPr="00B0379D">
        <w:rPr>
          <w:sz w:val="22"/>
          <w:szCs w:val="22"/>
        </w:rPr>
        <w:t>В ходе расследования каждого несчастного случая комиссия:</w:t>
      </w:r>
    </w:p>
    <w:p w:rsidR="009F47A0" w:rsidRPr="00B0379D" w:rsidRDefault="009F47A0">
      <w:pPr>
        <w:pStyle w:val="11"/>
        <w:shd w:val="clear" w:color="auto" w:fill="auto"/>
        <w:ind w:left="380" w:hanging="380"/>
        <w:jc w:val="both"/>
        <w:rPr>
          <w:sz w:val="22"/>
          <w:szCs w:val="22"/>
        </w:rPr>
      </w:pPr>
      <w:r w:rsidRPr="00B0379D">
        <w:rPr>
          <w:sz w:val="22"/>
          <w:szCs w:val="22"/>
        </w:rPr>
        <w:t xml:space="preserve">~ производит </w:t>
      </w:r>
      <w:r w:rsidRPr="00B0379D">
        <w:rPr>
          <w:sz w:val="22"/>
          <w:szCs w:val="22"/>
          <w:u w:val="single"/>
        </w:rPr>
        <w:t>осмотр места происшествия</w:t>
      </w:r>
      <w:r w:rsidRPr="00B0379D">
        <w:rPr>
          <w:sz w:val="22"/>
          <w:szCs w:val="22"/>
        </w:rPr>
        <w:t xml:space="preserve"> с составлением протокола;</w:t>
      </w:r>
    </w:p>
    <w:p w:rsidR="009F47A0" w:rsidRPr="00B0379D" w:rsidRDefault="009F47A0">
      <w:pPr>
        <w:pStyle w:val="11"/>
        <w:shd w:val="clear" w:color="auto" w:fill="auto"/>
        <w:ind w:left="380" w:hanging="380"/>
        <w:jc w:val="both"/>
        <w:rPr>
          <w:sz w:val="22"/>
          <w:szCs w:val="22"/>
        </w:rPr>
      </w:pPr>
      <w:r w:rsidRPr="00B0379D">
        <w:rPr>
          <w:sz w:val="22"/>
          <w:szCs w:val="22"/>
        </w:rPr>
        <w:t>~ выявляет и опрашивает очевидцев несчастного случая и должностных лиц;</w:t>
      </w:r>
    </w:p>
    <w:p w:rsidR="009F47A0" w:rsidRPr="00B0379D" w:rsidRDefault="009F47A0" w:rsidP="004117D4">
      <w:pPr>
        <w:pStyle w:val="11"/>
        <w:shd w:val="clear" w:color="auto" w:fill="auto"/>
        <w:tabs>
          <w:tab w:val="left" w:pos="4469"/>
        </w:tabs>
        <w:spacing w:after="0"/>
        <w:ind w:left="380" w:hanging="380"/>
        <w:jc w:val="both"/>
        <w:rPr>
          <w:sz w:val="22"/>
          <w:szCs w:val="22"/>
        </w:rPr>
      </w:pPr>
      <w:r w:rsidRPr="00B0379D">
        <w:rPr>
          <w:sz w:val="22"/>
          <w:szCs w:val="22"/>
        </w:rPr>
        <w:t>~ знакомится с действующими в Учреждении локальными нормативными актами и организационно-распорядительными</w:t>
      </w:r>
      <w:r>
        <w:rPr>
          <w:sz w:val="22"/>
          <w:szCs w:val="22"/>
        </w:rPr>
        <w:t xml:space="preserve"> </w:t>
      </w:r>
      <w:r w:rsidRPr="00B0379D">
        <w:rPr>
          <w:sz w:val="22"/>
          <w:szCs w:val="22"/>
        </w:rPr>
        <w:t>документами (коллективными договорами,</w:t>
      </w:r>
      <w:r>
        <w:rPr>
          <w:sz w:val="22"/>
          <w:szCs w:val="22"/>
        </w:rPr>
        <w:t xml:space="preserve"> </w:t>
      </w:r>
      <w:r w:rsidRPr="00B0379D">
        <w:rPr>
          <w:sz w:val="22"/>
          <w:szCs w:val="22"/>
        </w:rPr>
        <w:t>уставами и др.), в том числе устанавливающими порядок решения вопросов обеспечения безопасных условий труда и ответственность за это должностных лиц;</w:t>
      </w:r>
    </w:p>
    <w:p w:rsidR="009F47A0" w:rsidRPr="00B0379D" w:rsidRDefault="009F47A0">
      <w:pPr>
        <w:pStyle w:val="11"/>
        <w:shd w:val="clear" w:color="auto" w:fill="auto"/>
        <w:ind w:left="380" w:hanging="380"/>
        <w:jc w:val="both"/>
        <w:rPr>
          <w:sz w:val="22"/>
          <w:szCs w:val="22"/>
        </w:rPr>
      </w:pPr>
      <w:r w:rsidRPr="00B0379D">
        <w:rPr>
          <w:sz w:val="22"/>
          <w:szCs w:val="22"/>
        </w:rPr>
        <w:t>~ получает от работодателя (его представителя) иную необходимую информацию и по возможности - объяснения от пострадавшего по существу происшествия.</w:t>
      </w:r>
    </w:p>
    <w:p w:rsidR="009F47A0" w:rsidRPr="00B0379D" w:rsidRDefault="009F47A0">
      <w:pPr>
        <w:pStyle w:val="11"/>
        <w:shd w:val="clear" w:color="auto" w:fill="auto"/>
        <w:ind w:firstLine="580"/>
        <w:jc w:val="both"/>
        <w:rPr>
          <w:sz w:val="22"/>
          <w:szCs w:val="22"/>
        </w:rPr>
      </w:pPr>
      <w:r w:rsidRPr="00B0379D">
        <w:rPr>
          <w:sz w:val="22"/>
          <w:szCs w:val="22"/>
        </w:rPr>
        <w:t>При необходимости председатель комиссии привлекает к расследованию несчастного случая должностных лиц органов государственного надзора и контроля (по согласованию с ними) в целях получения заключения о технических причинах происшествия, в компетенции которых находится их исследование.</w:t>
      </w:r>
    </w:p>
    <w:p w:rsidR="009F47A0" w:rsidRPr="00B0379D" w:rsidRDefault="009F47A0">
      <w:pPr>
        <w:pStyle w:val="11"/>
        <w:shd w:val="clear" w:color="auto" w:fill="auto"/>
        <w:ind w:firstLine="580"/>
        <w:jc w:val="both"/>
        <w:rPr>
          <w:sz w:val="22"/>
          <w:szCs w:val="22"/>
        </w:rPr>
      </w:pPr>
      <w:r w:rsidRPr="00B0379D">
        <w:rPr>
          <w:sz w:val="22"/>
          <w:szCs w:val="22"/>
        </w:rPr>
        <w:t>Члены комиссии организуют встречи с пострадавшими, их доверенными лицами и членами семей в целях ознакомления их с результатами расследования, при необходимости вносят предложения по вопросам оказания им помощи социального характера, разъясняют порядок возмещения вреда, причиненного здоровью пострадавших, и оказывают правовую помощь по решению указанных вопросов.</w:t>
      </w:r>
    </w:p>
    <w:p w:rsidR="009F47A0" w:rsidRPr="00B0379D" w:rsidRDefault="009F47A0">
      <w:pPr>
        <w:pStyle w:val="11"/>
        <w:numPr>
          <w:ilvl w:val="1"/>
          <w:numId w:val="2"/>
        </w:numPr>
        <w:shd w:val="clear" w:color="auto" w:fill="auto"/>
        <w:tabs>
          <w:tab w:val="left" w:pos="1073"/>
        </w:tabs>
        <w:ind w:firstLine="580"/>
        <w:jc w:val="both"/>
        <w:rPr>
          <w:sz w:val="22"/>
          <w:szCs w:val="22"/>
        </w:rPr>
      </w:pPr>
      <w:r w:rsidRPr="00B0379D">
        <w:rPr>
          <w:sz w:val="22"/>
          <w:szCs w:val="22"/>
        </w:rPr>
        <w:t>При расследовании несчастного случая в Учреждении по требованию комиссии работодатель за счет собственных средств обязан обеспечить:</w:t>
      </w:r>
    </w:p>
    <w:p w:rsidR="009F47A0" w:rsidRPr="00B0379D" w:rsidRDefault="009F47A0">
      <w:pPr>
        <w:pStyle w:val="11"/>
        <w:numPr>
          <w:ilvl w:val="0"/>
          <w:numId w:val="4"/>
        </w:numPr>
        <w:shd w:val="clear" w:color="auto" w:fill="auto"/>
        <w:tabs>
          <w:tab w:val="left" w:pos="840"/>
        </w:tabs>
        <w:ind w:firstLine="580"/>
        <w:jc w:val="both"/>
        <w:rPr>
          <w:sz w:val="22"/>
          <w:szCs w:val="22"/>
        </w:rPr>
      </w:pPr>
      <w:r w:rsidRPr="00B0379D">
        <w:rPr>
          <w:sz w:val="22"/>
          <w:szCs w:val="22"/>
        </w:rPr>
        <w:t>выполнение технических расчетов, лабораторных исследований, испытаний, других экспертных работ и привлечение в этих целях специалистов-экспертов;</w:t>
      </w:r>
    </w:p>
    <w:p w:rsidR="009F47A0" w:rsidRPr="00B0379D" w:rsidRDefault="009F47A0">
      <w:pPr>
        <w:pStyle w:val="11"/>
        <w:numPr>
          <w:ilvl w:val="0"/>
          <w:numId w:val="4"/>
        </w:numPr>
        <w:shd w:val="clear" w:color="auto" w:fill="auto"/>
        <w:tabs>
          <w:tab w:val="left" w:pos="840"/>
        </w:tabs>
        <w:ind w:firstLine="580"/>
        <w:jc w:val="both"/>
        <w:rPr>
          <w:sz w:val="22"/>
          <w:szCs w:val="22"/>
        </w:rPr>
      </w:pPr>
      <w:r w:rsidRPr="00B0379D">
        <w:rPr>
          <w:sz w:val="22"/>
          <w:szCs w:val="22"/>
        </w:rPr>
        <w:t>фотографирование места несчастного случая и поврежденных объектов, составление планов, эскизов, схем места происшествия;</w:t>
      </w:r>
    </w:p>
    <w:p w:rsidR="009F47A0" w:rsidRPr="00B0379D" w:rsidRDefault="009F47A0">
      <w:pPr>
        <w:pStyle w:val="11"/>
        <w:numPr>
          <w:ilvl w:val="0"/>
          <w:numId w:val="4"/>
        </w:numPr>
        <w:shd w:val="clear" w:color="auto" w:fill="auto"/>
        <w:tabs>
          <w:tab w:val="left" w:pos="840"/>
        </w:tabs>
        <w:ind w:firstLine="580"/>
        <w:jc w:val="both"/>
        <w:rPr>
          <w:sz w:val="22"/>
          <w:szCs w:val="22"/>
        </w:rPr>
      </w:pPr>
      <w:r w:rsidRPr="00B0379D">
        <w:rPr>
          <w:sz w:val="22"/>
          <w:szCs w:val="22"/>
        </w:rPr>
        <w:t>предоставление транспорта, служебного помещения, средств связи, специальной одежды, специальной обуви и других средств индивидуальной защиты, необходимых для проведения расследования.</w:t>
      </w:r>
    </w:p>
    <w:p w:rsidR="009F47A0" w:rsidRPr="00B0379D" w:rsidRDefault="009F47A0">
      <w:pPr>
        <w:pStyle w:val="11"/>
        <w:numPr>
          <w:ilvl w:val="1"/>
          <w:numId w:val="2"/>
        </w:numPr>
        <w:shd w:val="clear" w:color="auto" w:fill="auto"/>
        <w:tabs>
          <w:tab w:val="left" w:pos="1073"/>
        </w:tabs>
        <w:ind w:firstLine="580"/>
        <w:jc w:val="both"/>
        <w:rPr>
          <w:sz w:val="22"/>
          <w:szCs w:val="22"/>
        </w:rPr>
      </w:pPr>
      <w:r w:rsidRPr="00B0379D">
        <w:rPr>
          <w:sz w:val="22"/>
          <w:szCs w:val="22"/>
        </w:rPr>
        <w:t>В результате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комиссия формирует следующие документы:</w:t>
      </w:r>
    </w:p>
    <w:p w:rsidR="009F47A0" w:rsidRPr="00B0379D" w:rsidRDefault="009F47A0">
      <w:pPr>
        <w:pStyle w:val="11"/>
        <w:shd w:val="clear" w:color="auto" w:fill="auto"/>
        <w:tabs>
          <w:tab w:val="left" w:pos="898"/>
        </w:tabs>
        <w:ind w:firstLine="580"/>
        <w:jc w:val="both"/>
        <w:rPr>
          <w:sz w:val="22"/>
          <w:szCs w:val="22"/>
        </w:rPr>
      </w:pPr>
      <w:r w:rsidRPr="00B0379D">
        <w:rPr>
          <w:sz w:val="22"/>
          <w:szCs w:val="22"/>
        </w:rPr>
        <w:t>а)</w:t>
      </w:r>
      <w:r w:rsidRPr="00B0379D">
        <w:rPr>
          <w:sz w:val="22"/>
          <w:szCs w:val="22"/>
        </w:rPr>
        <w:tab/>
        <w:t>приказ о создании комиссии по расследованию несчастного случая;</w:t>
      </w:r>
    </w:p>
    <w:p w:rsidR="009F47A0" w:rsidRPr="00B0379D" w:rsidRDefault="009F47A0">
      <w:pPr>
        <w:pStyle w:val="11"/>
        <w:shd w:val="clear" w:color="auto" w:fill="auto"/>
        <w:tabs>
          <w:tab w:val="left" w:pos="898"/>
        </w:tabs>
        <w:ind w:firstLine="580"/>
        <w:jc w:val="both"/>
        <w:rPr>
          <w:sz w:val="22"/>
          <w:szCs w:val="22"/>
        </w:rPr>
      </w:pPr>
      <w:r w:rsidRPr="00B0379D">
        <w:rPr>
          <w:sz w:val="22"/>
          <w:szCs w:val="22"/>
        </w:rPr>
        <w:t>б)</w:t>
      </w:r>
      <w:r w:rsidRPr="00B0379D">
        <w:rPr>
          <w:sz w:val="22"/>
          <w:szCs w:val="22"/>
        </w:rPr>
        <w:tab/>
        <w:t>планы, схемы, эскизы, а при необходимости - фото или видеоматериалы места происшествия;</w:t>
      </w:r>
    </w:p>
    <w:p w:rsidR="009F47A0" w:rsidRPr="00B0379D" w:rsidRDefault="009F47A0">
      <w:pPr>
        <w:pStyle w:val="11"/>
        <w:shd w:val="clear" w:color="auto" w:fill="auto"/>
        <w:tabs>
          <w:tab w:val="left" w:pos="898"/>
        </w:tabs>
        <w:ind w:firstLine="580"/>
        <w:jc w:val="both"/>
        <w:rPr>
          <w:sz w:val="22"/>
          <w:szCs w:val="22"/>
        </w:rPr>
      </w:pPr>
      <w:r w:rsidRPr="00B0379D">
        <w:rPr>
          <w:sz w:val="22"/>
          <w:szCs w:val="22"/>
        </w:rPr>
        <w:t>в)</w:t>
      </w:r>
      <w:r w:rsidRPr="00B0379D">
        <w:rPr>
          <w:sz w:val="22"/>
          <w:szCs w:val="22"/>
        </w:rPr>
        <w:tab/>
        <w:t>документы, характеризующие состояние рабочего места, наличие опасных и вредных производственных факторов;</w:t>
      </w:r>
    </w:p>
    <w:p w:rsidR="009F47A0" w:rsidRPr="00B0379D" w:rsidRDefault="009F47A0">
      <w:pPr>
        <w:pStyle w:val="11"/>
        <w:shd w:val="clear" w:color="auto" w:fill="auto"/>
        <w:tabs>
          <w:tab w:val="left" w:pos="889"/>
        </w:tabs>
        <w:ind w:firstLine="580"/>
        <w:jc w:val="both"/>
        <w:rPr>
          <w:sz w:val="22"/>
          <w:szCs w:val="22"/>
        </w:rPr>
      </w:pPr>
      <w:r w:rsidRPr="00B0379D">
        <w:rPr>
          <w:sz w:val="22"/>
          <w:szCs w:val="22"/>
        </w:rPr>
        <w:t>г)</w:t>
      </w:r>
      <w:r w:rsidRPr="00B0379D">
        <w:rPr>
          <w:sz w:val="22"/>
          <w:szCs w:val="22"/>
        </w:rPr>
        <w:tab/>
        <w:t>выписки из журналов регистрации инструктажей и протоколов проверки знаний пострадавших по охране труда;</w:t>
      </w:r>
    </w:p>
    <w:p w:rsidR="009F47A0" w:rsidRPr="00B0379D" w:rsidRDefault="009F47A0">
      <w:pPr>
        <w:pStyle w:val="11"/>
        <w:shd w:val="clear" w:color="auto" w:fill="auto"/>
        <w:tabs>
          <w:tab w:val="left" w:pos="903"/>
        </w:tabs>
        <w:ind w:firstLine="580"/>
        <w:jc w:val="both"/>
        <w:rPr>
          <w:sz w:val="22"/>
          <w:szCs w:val="22"/>
        </w:rPr>
      </w:pPr>
      <w:r w:rsidRPr="00B0379D">
        <w:rPr>
          <w:sz w:val="22"/>
          <w:szCs w:val="22"/>
        </w:rPr>
        <w:t>д)</w:t>
      </w:r>
      <w:r w:rsidRPr="00B0379D">
        <w:rPr>
          <w:sz w:val="22"/>
          <w:szCs w:val="22"/>
        </w:rPr>
        <w:tab/>
        <w:t>протоколы опросов, объяснения пострадавших, очевидцев несчастного случая и должностных лиц;</w:t>
      </w:r>
    </w:p>
    <w:p w:rsidR="009F47A0" w:rsidRPr="00B0379D" w:rsidRDefault="009F47A0">
      <w:pPr>
        <w:pStyle w:val="11"/>
        <w:shd w:val="clear" w:color="auto" w:fill="auto"/>
        <w:tabs>
          <w:tab w:val="left" w:pos="913"/>
        </w:tabs>
        <w:ind w:firstLine="580"/>
        <w:jc w:val="both"/>
        <w:rPr>
          <w:sz w:val="22"/>
          <w:szCs w:val="22"/>
        </w:rPr>
      </w:pPr>
      <w:r w:rsidRPr="00B0379D">
        <w:rPr>
          <w:sz w:val="22"/>
          <w:szCs w:val="22"/>
        </w:rPr>
        <w:t>е)</w:t>
      </w:r>
      <w:r w:rsidRPr="00B0379D">
        <w:rPr>
          <w:sz w:val="22"/>
          <w:szCs w:val="22"/>
        </w:rPr>
        <w:tab/>
        <w:t>экспертные заключения специалистов, результаты лабораторных исследований и экспериментов;</w:t>
      </w:r>
    </w:p>
    <w:p w:rsidR="009F47A0" w:rsidRPr="00B0379D" w:rsidRDefault="009F47A0">
      <w:pPr>
        <w:pStyle w:val="11"/>
        <w:shd w:val="clear" w:color="auto" w:fill="auto"/>
        <w:tabs>
          <w:tab w:val="left" w:pos="1073"/>
        </w:tabs>
        <w:ind w:firstLine="580"/>
        <w:jc w:val="both"/>
        <w:rPr>
          <w:sz w:val="22"/>
          <w:szCs w:val="22"/>
        </w:rPr>
      </w:pPr>
      <w:r w:rsidRPr="00B0379D">
        <w:rPr>
          <w:sz w:val="22"/>
          <w:szCs w:val="22"/>
        </w:rPr>
        <w:t>ж)</w:t>
      </w:r>
      <w:r w:rsidRPr="00B0379D">
        <w:rPr>
          <w:sz w:val="22"/>
          <w:szCs w:val="22"/>
        </w:rPr>
        <w:tab/>
        <w:t>медицинское заключение о характере и степени тяжести повреждения, причиненного здоровью пострадавшего, или о причине смерти пострадавшего, а также о нахождении пострадавшего в состоянии алкогольного или наркотического опьянения;</w:t>
      </w:r>
    </w:p>
    <w:p w:rsidR="009F47A0" w:rsidRPr="00B0379D" w:rsidRDefault="009F47A0">
      <w:pPr>
        <w:pStyle w:val="11"/>
        <w:shd w:val="clear" w:color="auto" w:fill="auto"/>
        <w:tabs>
          <w:tab w:val="left" w:pos="942"/>
        </w:tabs>
        <w:ind w:firstLine="580"/>
        <w:jc w:val="both"/>
        <w:rPr>
          <w:sz w:val="22"/>
          <w:szCs w:val="22"/>
        </w:rPr>
      </w:pPr>
      <w:r w:rsidRPr="00B0379D">
        <w:rPr>
          <w:sz w:val="22"/>
          <w:szCs w:val="22"/>
        </w:rPr>
        <w:t>з)</w:t>
      </w:r>
      <w:r w:rsidRPr="00B0379D">
        <w:rPr>
          <w:sz w:val="22"/>
          <w:szCs w:val="22"/>
        </w:rPr>
        <w:tab/>
        <w:t>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w:t>
      </w:r>
    </w:p>
    <w:p w:rsidR="009F47A0" w:rsidRPr="00B0379D" w:rsidRDefault="009F47A0">
      <w:pPr>
        <w:pStyle w:val="11"/>
        <w:shd w:val="clear" w:color="auto" w:fill="auto"/>
        <w:tabs>
          <w:tab w:val="left" w:pos="918"/>
        </w:tabs>
        <w:ind w:firstLine="580"/>
        <w:jc w:val="both"/>
        <w:rPr>
          <w:sz w:val="22"/>
          <w:szCs w:val="22"/>
        </w:rPr>
      </w:pPr>
      <w:r w:rsidRPr="00B0379D">
        <w:rPr>
          <w:sz w:val="22"/>
          <w:szCs w:val="22"/>
        </w:rPr>
        <w:t>и)</w:t>
      </w:r>
      <w:r w:rsidRPr="00B0379D">
        <w:rPr>
          <w:sz w:val="22"/>
          <w:szCs w:val="22"/>
        </w:rPr>
        <w:tab/>
        <w:t>выписки из ранее выданных на данном производстве (объекте) предписаний государственных инспекторов по охране труда и должностных лиц территориального органа государственного надзора (если несчастный случай произошел в организации или на объекте, подконтрольных этому органу), а также представлений профсоюзных инспекторов труда об устранении выявленных нарушений нормативных требований по охране труда;</w:t>
      </w:r>
    </w:p>
    <w:p w:rsidR="009F47A0" w:rsidRPr="00B0379D" w:rsidRDefault="009F47A0">
      <w:pPr>
        <w:pStyle w:val="11"/>
        <w:shd w:val="clear" w:color="auto" w:fill="auto"/>
        <w:tabs>
          <w:tab w:val="left" w:pos="922"/>
        </w:tabs>
        <w:ind w:firstLine="580"/>
        <w:jc w:val="both"/>
        <w:rPr>
          <w:sz w:val="22"/>
          <w:szCs w:val="22"/>
        </w:rPr>
      </w:pPr>
      <w:r w:rsidRPr="00B0379D">
        <w:rPr>
          <w:sz w:val="22"/>
          <w:szCs w:val="22"/>
        </w:rPr>
        <w:t>к)</w:t>
      </w:r>
      <w:r w:rsidRPr="00B0379D">
        <w:rPr>
          <w:sz w:val="22"/>
          <w:szCs w:val="22"/>
        </w:rPr>
        <w:tab/>
        <w:t>другие материалы по усмотрению комиссии.</w:t>
      </w:r>
    </w:p>
    <w:p w:rsidR="009F47A0" w:rsidRPr="00B0379D" w:rsidRDefault="009F47A0">
      <w:pPr>
        <w:pStyle w:val="11"/>
        <w:numPr>
          <w:ilvl w:val="1"/>
          <w:numId w:val="2"/>
        </w:numPr>
        <w:shd w:val="clear" w:color="auto" w:fill="auto"/>
        <w:tabs>
          <w:tab w:val="left" w:pos="1073"/>
        </w:tabs>
        <w:ind w:firstLine="580"/>
        <w:jc w:val="both"/>
        <w:rPr>
          <w:sz w:val="22"/>
          <w:szCs w:val="22"/>
        </w:rPr>
      </w:pPr>
      <w:r w:rsidRPr="00B0379D">
        <w:rPr>
          <w:sz w:val="22"/>
          <w:szCs w:val="22"/>
        </w:rPr>
        <w:t>Комиссия принимает к рассмотрению только оригиналы подготовленных документов, после чего с них снимаются заверенные копии (делаются выписки). Документы с надлежаще не оформленными поправками, подчистками и дополнениями как официальные не рассматриваются и подлежат изъятию.</w:t>
      </w:r>
    </w:p>
    <w:p w:rsidR="009F47A0" w:rsidRPr="00B0379D" w:rsidRDefault="009F47A0">
      <w:pPr>
        <w:pStyle w:val="11"/>
        <w:numPr>
          <w:ilvl w:val="1"/>
          <w:numId w:val="2"/>
        </w:numPr>
        <w:shd w:val="clear" w:color="auto" w:fill="auto"/>
        <w:tabs>
          <w:tab w:val="left" w:pos="1073"/>
        </w:tabs>
        <w:ind w:firstLine="580"/>
        <w:jc w:val="both"/>
        <w:rPr>
          <w:sz w:val="22"/>
          <w:szCs w:val="22"/>
        </w:rPr>
      </w:pPr>
      <w:r w:rsidRPr="00B0379D">
        <w:rPr>
          <w:sz w:val="22"/>
          <w:szCs w:val="22"/>
        </w:rPr>
        <w:t>На основании собранных данных и материалов комиссия устанавливает обстоятельства и причины несчастного случая, определяет, был ли пострадавший в момент несчастного случая связан с производственной деятельностью организации или индивидуального предпринимателя и объяснялось ли его нахождение в месте происшествия исполнением им трудовых обязанностей (работы), и квалифицирует несчастный случай, определяет лиц, допустивших нарушения требований безопасности и охраны труда, законодательных и иных нормативных правовых актов, и меры по устранению причин и предупреждению несчастных случаев на производстве.</w:t>
      </w:r>
    </w:p>
    <w:p w:rsidR="009F47A0" w:rsidRPr="00B0379D" w:rsidRDefault="009F47A0">
      <w:pPr>
        <w:pStyle w:val="11"/>
        <w:numPr>
          <w:ilvl w:val="1"/>
          <w:numId w:val="2"/>
        </w:numPr>
        <w:shd w:val="clear" w:color="auto" w:fill="auto"/>
        <w:tabs>
          <w:tab w:val="left" w:pos="1228"/>
        </w:tabs>
        <w:ind w:firstLine="580"/>
        <w:jc w:val="both"/>
        <w:rPr>
          <w:sz w:val="22"/>
          <w:szCs w:val="22"/>
        </w:rPr>
      </w:pPr>
      <w:r w:rsidRPr="00B0379D">
        <w:rPr>
          <w:sz w:val="22"/>
          <w:szCs w:val="22"/>
        </w:rPr>
        <w:t>По результатам расследования несчастные случаи, квалифицированные комиссией, как несчастные случаи на производстве, подлежат оформлению актом о несчастном случае на производстве.</w:t>
      </w:r>
    </w:p>
    <w:p w:rsidR="009F47A0" w:rsidRPr="00B0379D" w:rsidRDefault="009F47A0">
      <w:pPr>
        <w:pStyle w:val="11"/>
        <w:shd w:val="clear" w:color="auto" w:fill="auto"/>
        <w:ind w:firstLine="580"/>
        <w:jc w:val="both"/>
        <w:rPr>
          <w:sz w:val="22"/>
          <w:szCs w:val="22"/>
        </w:rPr>
      </w:pPr>
      <w:r w:rsidRPr="00B0379D">
        <w:rPr>
          <w:sz w:val="22"/>
          <w:szCs w:val="22"/>
        </w:rPr>
        <w:t xml:space="preserve">По результатам расследования </w:t>
      </w:r>
      <w:r w:rsidRPr="00B0379D">
        <w:rPr>
          <w:sz w:val="22"/>
          <w:szCs w:val="22"/>
          <w:u w:val="single"/>
        </w:rPr>
        <w:t>группового</w:t>
      </w:r>
      <w:r w:rsidRPr="00B0379D">
        <w:rPr>
          <w:sz w:val="22"/>
          <w:szCs w:val="22"/>
        </w:rPr>
        <w:t xml:space="preserve"> несчастного случая, тяжелого несчастного случая или несчастного случая со смертельным исходом составляется акт о расследовании группового несчастного случая (тяжелого несчастного случая, несчастного случая со смертельным исходом), в двух экземплярах, которые подписываются всеми лицами, проводившими в установленном порядке его расследование.</w:t>
      </w:r>
    </w:p>
    <w:p w:rsidR="009F47A0" w:rsidRPr="00B0379D" w:rsidRDefault="009F47A0">
      <w:pPr>
        <w:pStyle w:val="11"/>
        <w:numPr>
          <w:ilvl w:val="1"/>
          <w:numId w:val="2"/>
        </w:numPr>
        <w:shd w:val="clear" w:color="auto" w:fill="auto"/>
        <w:tabs>
          <w:tab w:val="left" w:pos="1228"/>
        </w:tabs>
        <w:ind w:firstLine="580"/>
        <w:jc w:val="both"/>
        <w:rPr>
          <w:sz w:val="22"/>
          <w:szCs w:val="22"/>
        </w:rPr>
      </w:pPr>
      <w:r w:rsidRPr="00B0379D">
        <w:rPr>
          <w:sz w:val="22"/>
          <w:szCs w:val="22"/>
        </w:rPr>
        <w:t>Расследованию подлежат, но по решению комиссии могут не считаться несчастными случаями на производстве, не учитываться и оформляться актом произвольной формы:</w:t>
      </w:r>
    </w:p>
    <w:p w:rsidR="009F47A0" w:rsidRPr="00B0379D" w:rsidRDefault="009F47A0">
      <w:pPr>
        <w:pStyle w:val="11"/>
        <w:shd w:val="clear" w:color="auto" w:fill="auto"/>
        <w:tabs>
          <w:tab w:val="left" w:pos="923"/>
        </w:tabs>
        <w:ind w:firstLine="580"/>
        <w:jc w:val="both"/>
        <w:rPr>
          <w:sz w:val="22"/>
          <w:szCs w:val="22"/>
        </w:rPr>
      </w:pPr>
      <w:r w:rsidRPr="00B0379D">
        <w:rPr>
          <w:sz w:val="22"/>
          <w:szCs w:val="22"/>
        </w:rPr>
        <w:t>а)</w:t>
      </w:r>
      <w:r w:rsidRPr="00B0379D">
        <w:rPr>
          <w:sz w:val="22"/>
          <w:szCs w:val="22"/>
        </w:rPr>
        <w:tab/>
        <w:t>смерть вследствие общего заболевания или самоубийства, подтвержденная в установленном порядке учреждением здравоохранения и следственными органами;</w:t>
      </w:r>
    </w:p>
    <w:p w:rsidR="009F47A0" w:rsidRPr="00B0379D" w:rsidRDefault="009F47A0">
      <w:pPr>
        <w:pStyle w:val="11"/>
        <w:shd w:val="clear" w:color="auto" w:fill="auto"/>
        <w:tabs>
          <w:tab w:val="left" w:pos="923"/>
        </w:tabs>
        <w:ind w:firstLine="580"/>
        <w:jc w:val="both"/>
        <w:rPr>
          <w:sz w:val="22"/>
          <w:szCs w:val="22"/>
        </w:rPr>
      </w:pPr>
      <w:r w:rsidRPr="00B0379D">
        <w:rPr>
          <w:sz w:val="22"/>
          <w:szCs w:val="22"/>
        </w:rPr>
        <w:t>б)</w:t>
      </w:r>
      <w:r w:rsidRPr="00B0379D">
        <w:rPr>
          <w:sz w:val="22"/>
          <w:szCs w:val="22"/>
        </w:rPr>
        <w:tab/>
        <w:t>смерть, единственной причиной которой явилось (по заключению учреждения здравоохранения) алкогольное или наркотическое опьянение (отравление) работника, не связанное с нарушениями технологического процесса, где используются технические спирты, ароматические, наркотические и другие аналогичные вещества;</w:t>
      </w:r>
    </w:p>
    <w:p w:rsidR="009F47A0" w:rsidRPr="00B0379D" w:rsidRDefault="009F47A0">
      <w:pPr>
        <w:pStyle w:val="11"/>
        <w:shd w:val="clear" w:color="auto" w:fill="auto"/>
        <w:tabs>
          <w:tab w:val="left" w:pos="923"/>
        </w:tabs>
        <w:ind w:firstLine="580"/>
        <w:jc w:val="both"/>
        <w:rPr>
          <w:sz w:val="22"/>
          <w:szCs w:val="22"/>
        </w:rPr>
      </w:pPr>
      <w:r w:rsidRPr="00B0379D">
        <w:rPr>
          <w:sz w:val="22"/>
          <w:szCs w:val="22"/>
        </w:rPr>
        <w:t>в)</w:t>
      </w:r>
      <w:r w:rsidRPr="00B0379D">
        <w:rPr>
          <w:sz w:val="22"/>
          <w:szCs w:val="22"/>
        </w:rPr>
        <w:tab/>
        <w:t>несчастный случай, происшедший при совершении пострадавшим проступка, содержащего по заключению представителей правоохранительных органов признаки уголовно наказуемого деяния.</w:t>
      </w:r>
    </w:p>
    <w:p w:rsidR="009F47A0" w:rsidRPr="00B0379D" w:rsidRDefault="009F47A0">
      <w:pPr>
        <w:pStyle w:val="11"/>
        <w:numPr>
          <w:ilvl w:val="1"/>
          <w:numId w:val="2"/>
        </w:numPr>
        <w:shd w:val="clear" w:color="auto" w:fill="auto"/>
        <w:tabs>
          <w:tab w:val="left" w:pos="1228"/>
        </w:tabs>
        <w:ind w:firstLine="580"/>
        <w:jc w:val="both"/>
        <w:rPr>
          <w:sz w:val="22"/>
          <w:szCs w:val="22"/>
        </w:rPr>
      </w:pPr>
      <w:r w:rsidRPr="00B0379D">
        <w:rPr>
          <w:sz w:val="22"/>
          <w:szCs w:val="22"/>
        </w:rPr>
        <w:t>Результаты расследования каждого несчастного случая рассматриваются работодателем с участием профсоюзного либо иного уполномоченного работниками представительного органа для принятия соответствующих решений, направленных на профилактику и предупреждение несчастных случаев на производстве.</w:t>
      </w:r>
    </w:p>
    <w:p w:rsidR="009F47A0" w:rsidRPr="00B0379D" w:rsidRDefault="009F47A0">
      <w:pPr>
        <w:pStyle w:val="11"/>
        <w:numPr>
          <w:ilvl w:val="1"/>
          <w:numId w:val="2"/>
        </w:numPr>
        <w:shd w:val="clear" w:color="auto" w:fill="auto"/>
        <w:tabs>
          <w:tab w:val="left" w:pos="1228"/>
        </w:tabs>
        <w:ind w:firstLine="580"/>
        <w:jc w:val="both"/>
        <w:rPr>
          <w:sz w:val="22"/>
          <w:szCs w:val="22"/>
        </w:rPr>
      </w:pPr>
      <w:r w:rsidRPr="00B0379D">
        <w:rPr>
          <w:sz w:val="22"/>
          <w:szCs w:val="22"/>
        </w:rPr>
        <w:t>В случаях разногласий, возникших между членами комиссии в ходе расследования несчастного случая (о его причинах, лицах, виновных в допущенных нарушениях, учете, квалификации и др.), решение принимается большинством голосов членов комиссии. При этом члены комиссии, не согласные с принятым решением, подписывают акты о расследовании с изложением своего аргументированного особого мнения, которое приобщается к материалам расследования несчастного случая.</w:t>
      </w:r>
    </w:p>
    <w:p w:rsidR="009F47A0" w:rsidRPr="00B0379D" w:rsidRDefault="009F47A0">
      <w:pPr>
        <w:pStyle w:val="11"/>
        <w:shd w:val="clear" w:color="auto" w:fill="auto"/>
        <w:ind w:firstLine="580"/>
        <w:jc w:val="both"/>
        <w:rPr>
          <w:sz w:val="22"/>
          <w:szCs w:val="22"/>
        </w:rPr>
      </w:pPr>
      <w:r w:rsidRPr="00B0379D">
        <w:rPr>
          <w:sz w:val="22"/>
          <w:szCs w:val="22"/>
        </w:rPr>
        <w:t>Особое мнение членов комиссии рассматривается руководителями организаций, направивших их для участия в расследовании, которые с учетом рассмотрения материалов расследования несчастного случая принимают решение о целесообразности обжалования выводов комиссии в порядке, установленном статьей 231 Кодекса.</w:t>
      </w:r>
    </w:p>
    <w:p w:rsidR="009F47A0" w:rsidRPr="00B0379D" w:rsidRDefault="009F47A0">
      <w:pPr>
        <w:pStyle w:val="11"/>
        <w:numPr>
          <w:ilvl w:val="1"/>
          <w:numId w:val="2"/>
        </w:numPr>
        <w:shd w:val="clear" w:color="auto" w:fill="auto"/>
        <w:tabs>
          <w:tab w:val="left" w:pos="1162"/>
        </w:tabs>
        <w:ind w:firstLine="580"/>
        <w:jc w:val="both"/>
        <w:rPr>
          <w:sz w:val="22"/>
          <w:szCs w:val="22"/>
        </w:rPr>
      </w:pPr>
      <w:r w:rsidRPr="00B0379D">
        <w:rPr>
          <w:sz w:val="22"/>
          <w:szCs w:val="22"/>
        </w:rPr>
        <w:t>При выявлении несчастного случая на производстве, о котором работодателем не было сообщено в соответствующие органы в сроки, указанные в п.п. 3.1., 3.2. и 3.3. настоящего Положения (далее - сокрытый несчастный случай на производстве), поступлении жалобы, заявления, иного обращения пострадавшего, его доверенного лица или родственников погибшего в результате несчастного случая о несогласии их с выводами комиссии, а также при поступлении от работодателя (его представителя) сообщения о последствиях несчастного случая на производстве или иной информации, свидетельствующей о нарушении установленного порядка расследования (отсутствие своевременного сообщения о тяжелом или смертельном несчастном случае, расследование его комиссией ненадлежащего состава, изменение степени тяжести и последствий несчастного случая), государственный инспектор труда, независимо от срока давности несчастного случая, проводит дополнительное расследование несчастного случая, как правило, с участием профсоюзного инспектора труда, при необходимости - представителей иных органов государственного надзора и контроля.</w:t>
      </w:r>
    </w:p>
    <w:p w:rsidR="009F47A0" w:rsidRPr="00B0379D" w:rsidRDefault="009F47A0">
      <w:pPr>
        <w:pStyle w:val="11"/>
        <w:shd w:val="clear" w:color="auto" w:fill="auto"/>
        <w:spacing w:after="260"/>
        <w:ind w:firstLine="580"/>
        <w:jc w:val="both"/>
        <w:rPr>
          <w:sz w:val="22"/>
          <w:szCs w:val="22"/>
        </w:rPr>
      </w:pPr>
      <w:r w:rsidRPr="00B0379D">
        <w:rPr>
          <w:sz w:val="22"/>
          <w:szCs w:val="22"/>
        </w:rPr>
        <w:t>По результатам расследования государственный инспектор труда составляет заключение, и выдает предписание, являющиеся обязательными для исполнения работодателем (его представителем).</w:t>
      </w:r>
    </w:p>
    <w:p w:rsidR="009F47A0" w:rsidRPr="00B0379D" w:rsidRDefault="009F47A0">
      <w:pPr>
        <w:pStyle w:val="11"/>
        <w:numPr>
          <w:ilvl w:val="0"/>
          <w:numId w:val="2"/>
        </w:numPr>
        <w:shd w:val="clear" w:color="auto" w:fill="auto"/>
        <w:tabs>
          <w:tab w:val="left" w:pos="889"/>
        </w:tabs>
        <w:spacing w:after="260"/>
        <w:ind w:firstLine="580"/>
        <w:jc w:val="both"/>
        <w:rPr>
          <w:sz w:val="22"/>
          <w:szCs w:val="22"/>
        </w:rPr>
      </w:pPr>
      <w:r w:rsidRPr="00B0379D">
        <w:rPr>
          <w:b/>
          <w:bCs/>
          <w:sz w:val="22"/>
          <w:szCs w:val="22"/>
        </w:rPr>
        <w:t>Порядок оформления акта о несчастном случае на производстве и учета несчастного случая на производстве</w:t>
      </w:r>
    </w:p>
    <w:p w:rsidR="009F47A0" w:rsidRPr="00B0379D" w:rsidRDefault="009F47A0">
      <w:pPr>
        <w:pStyle w:val="11"/>
        <w:numPr>
          <w:ilvl w:val="1"/>
          <w:numId w:val="2"/>
        </w:numPr>
        <w:shd w:val="clear" w:color="auto" w:fill="auto"/>
        <w:tabs>
          <w:tab w:val="left" w:pos="1047"/>
        </w:tabs>
        <w:ind w:firstLine="580"/>
        <w:jc w:val="both"/>
        <w:rPr>
          <w:sz w:val="22"/>
          <w:szCs w:val="22"/>
        </w:rPr>
      </w:pPr>
      <w:r w:rsidRPr="00B0379D">
        <w:rPr>
          <w:sz w:val="22"/>
          <w:szCs w:val="22"/>
        </w:rPr>
        <w:t>Несчастные случаи, квалифицированные комиссией или государственными инспекторами труда, проводившими их расследование, как несчастные случаи на производстве, подлежат оформлению актом о несчастном случае на производстве по форме Н-1.</w:t>
      </w:r>
    </w:p>
    <w:p w:rsidR="009F47A0" w:rsidRPr="00B0379D" w:rsidRDefault="009F47A0">
      <w:pPr>
        <w:pStyle w:val="11"/>
        <w:shd w:val="clear" w:color="auto" w:fill="auto"/>
        <w:ind w:firstLine="580"/>
        <w:jc w:val="both"/>
        <w:rPr>
          <w:sz w:val="22"/>
          <w:szCs w:val="22"/>
        </w:rPr>
      </w:pPr>
      <w:r w:rsidRPr="00B0379D">
        <w:rPr>
          <w:sz w:val="22"/>
          <w:szCs w:val="22"/>
        </w:rPr>
        <w:t>Акт формы Н-1 составляется комиссией, проводившей расследование несчастного случая на производстве, в двух экземплярах, обладающих равной юридической силой. При несчастном случае на производстве с застрахованным составляется дополнительный экземпляр акта формы Н-1. При групповом несчастном случае на производстве акты формы Н-1 составляются на каждого пострадавшего отдельно.</w:t>
      </w:r>
    </w:p>
    <w:p w:rsidR="009F47A0" w:rsidRPr="00B0379D" w:rsidRDefault="009F47A0">
      <w:pPr>
        <w:pStyle w:val="11"/>
        <w:shd w:val="clear" w:color="auto" w:fill="auto"/>
        <w:ind w:firstLine="580"/>
        <w:jc w:val="both"/>
        <w:rPr>
          <w:sz w:val="22"/>
          <w:szCs w:val="22"/>
        </w:rPr>
      </w:pPr>
      <w:r w:rsidRPr="00B0379D">
        <w:rPr>
          <w:sz w:val="22"/>
          <w:szCs w:val="22"/>
        </w:rPr>
        <w:t>Акты формы Н-1 подписываются всеми членами комиссии, проводившими в установленном порядке расследование несчастного случая.</w:t>
      </w:r>
    </w:p>
    <w:p w:rsidR="009F47A0" w:rsidRPr="00B0379D" w:rsidRDefault="009F47A0">
      <w:pPr>
        <w:pStyle w:val="11"/>
        <w:numPr>
          <w:ilvl w:val="1"/>
          <w:numId w:val="2"/>
        </w:numPr>
        <w:shd w:val="clear" w:color="auto" w:fill="auto"/>
        <w:tabs>
          <w:tab w:val="left" w:pos="1045"/>
        </w:tabs>
        <w:ind w:firstLine="580"/>
        <w:jc w:val="both"/>
        <w:rPr>
          <w:sz w:val="22"/>
          <w:szCs w:val="22"/>
        </w:rPr>
      </w:pPr>
      <w:r w:rsidRPr="00B0379D">
        <w:rPr>
          <w:sz w:val="22"/>
          <w:szCs w:val="22"/>
        </w:rPr>
        <w:t>Если несчастный случай на производстве произошел с работником сторонней организации, то акт по форме Н-1 составляется в 3 экземплярах, 2 из которых вместе с материалами расследования несчастного случая и актом расследования направляются работодателю, работником которого является (являлся) пострадавший, 3-й экземпляр акта по форме Н-1 и материалы расследования остаются у работодателя, где произошел несчастный случай.</w:t>
      </w:r>
    </w:p>
    <w:p w:rsidR="009F47A0" w:rsidRPr="00B0379D" w:rsidRDefault="009F47A0">
      <w:pPr>
        <w:pStyle w:val="11"/>
        <w:numPr>
          <w:ilvl w:val="1"/>
          <w:numId w:val="2"/>
        </w:numPr>
        <w:shd w:val="clear" w:color="auto" w:fill="auto"/>
        <w:tabs>
          <w:tab w:val="left" w:pos="1047"/>
        </w:tabs>
        <w:ind w:firstLine="580"/>
        <w:jc w:val="both"/>
        <w:rPr>
          <w:sz w:val="22"/>
          <w:szCs w:val="22"/>
        </w:rPr>
      </w:pPr>
      <w:r w:rsidRPr="00B0379D">
        <w:rPr>
          <w:sz w:val="22"/>
          <w:szCs w:val="22"/>
        </w:rPr>
        <w:t>В акте по форме Н-1 должны быть подробно изложены обстоятельства и причины несчастного случая на производстве, а также указаны лица, допустившие нарушения требований по охране труда.</w:t>
      </w:r>
    </w:p>
    <w:p w:rsidR="009F47A0" w:rsidRPr="00B0379D" w:rsidRDefault="009F47A0">
      <w:pPr>
        <w:pStyle w:val="11"/>
        <w:shd w:val="clear" w:color="auto" w:fill="auto"/>
        <w:ind w:firstLine="580"/>
        <w:jc w:val="both"/>
        <w:rPr>
          <w:sz w:val="22"/>
          <w:szCs w:val="22"/>
        </w:rPr>
      </w:pPr>
      <w:r w:rsidRPr="00B0379D">
        <w:rPr>
          <w:sz w:val="22"/>
          <w:szCs w:val="22"/>
        </w:rPr>
        <w:t>В случае установления факта грубой неосторожности застрахованного, содействовавшей возникновению или увеличению размера вреда, причиненного его здоровью, в пункте 10 акта формы Н-1 указывается степень его вины в процентах, определенная лицами, проводившими расследование страхового случая, с учетом заключения профсоюзного или иного уполномоченного застрахованным представительного органа данной организации.</w:t>
      </w:r>
    </w:p>
    <w:p w:rsidR="009F47A0" w:rsidRPr="00B0379D" w:rsidRDefault="009F47A0">
      <w:pPr>
        <w:pStyle w:val="11"/>
        <w:numPr>
          <w:ilvl w:val="1"/>
          <w:numId w:val="2"/>
        </w:numPr>
        <w:shd w:val="clear" w:color="auto" w:fill="auto"/>
        <w:tabs>
          <w:tab w:val="left" w:pos="1045"/>
        </w:tabs>
        <w:ind w:firstLine="580"/>
        <w:jc w:val="both"/>
        <w:rPr>
          <w:sz w:val="22"/>
          <w:szCs w:val="22"/>
        </w:rPr>
      </w:pPr>
      <w:r w:rsidRPr="00B0379D">
        <w:rPr>
          <w:sz w:val="22"/>
          <w:szCs w:val="22"/>
        </w:rPr>
        <w:t>Содержание акта по форме Н-1 должно соответствовать выводам комиссии, проводившей расследование несчастного случая на производстве.</w:t>
      </w:r>
    </w:p>
    <w:p w:rsidR="009F47A0" w:rsidRPr="00B0379D" w:rsidRDefault="009F47A0">
      <w:pPr>
        <w:pStyle w:val="11"/>
        <w:numPr>
          <w:ilvl w:val="1"/>
          <w:numId w:val="2"/>
        </w:numPr>
        <w:shd w:val="clear" w:color="auto" w:fill="auto"/>
        <w:tabs>
          <w:tab w:val="left" w:pos="1045"/>
        </w:tabs>
        <w:ind w:firstLine="580"/>
        <w:jc w:val="both"/>
        <w:rPr>
          <w:sz w:val="22"/>
          <w:szCs w:val="22"/>
        </w:rPr>
      </w:pPr>
      <w:r w:rsidRPr="00B0379D">
        <w:rPr>
          <w:sz w:val="22"/>
          <w:szCs w:val="22"/>
        </w:rPr>
        <w:t>Работодатель в 3-дневный срок после утверждения акта по форме Н-1 обязан выдать один экземпляр указанного акта пострадавшему, а при несчастном случае на производстве со смертельным исходом - родственникам погибшего либо его доверенному лицу (по требованию), 2-й экземпляр акта вместе с материалами расследования несчастного случая на производстве хранится в течение 45 лет в организации по основному (кроме совместительства) месту работы (службы, учебы) пострадавшего на момент несчастного случая на производстве.</w:t>
      </w:r>
    </w:p>
    <w:p w:rsidR="009F47A0" w:rsidRPr="00B0379D" w:rsidRDefault="009F47A0">
      <w:pPr>
        <w:pStyle w:val="11"/>
        <w:shd w:val="clear" w:color="auto" w:fill="auto"/>
        <w:ind w:firstLine="580"/>
        <w:jc w:val="both"/>
        <w:rPr>
          <w:sz w:val="22"/>
          <w:szCs w:val="22"/>
        </w:rPr>
      </w:pPr>
      <w:r w:rsidRPr="00B0379D">
        <w:rPr>
          <w:sz w:val="22"/>
          <w:szCs w:val="22"/>
        </w:rPr>
        <w:t>При страховых случаях третий экземпляр утвержденного и заверенного печатью акта формы Н-1 работодатель (его представитель) направляет в исполнительный орган страховщика (по месту регистрации в качестве страхователя).</w:t>
      </w:r>
    </w:p>
    <w:p w:rsidR="009F47A0" w:rsidRPr="00B632E3" w:rsidRDefault="009F47A0">
      <w:pPr>
        <w:pStyle w:val="11"/>
        <w:numPr>
          <w:ilvl w:val="1"/>
          <w:numId w:val="2"/>
        </w:numPr>
        <w:shd w:val="clear" w:color="auto" w:fill="auto"/>
        <w:tabs>
          <w:tab w:val="left" w:pos="1045"/>
        </w:tabs>
        <w:ind w:firstLine="580"/>
        <w:jc w:val="both"/>
        <w:rPr>
          <w:sz w:val="22"/>
          <w:szCs w:val="22"/>
        </w:rPr>
      </w:pPr>
      <w:r w:rsidRPr="00B632E3">
        <w:rPr>
          <w:sz w:val="22"/>
          <w:szCs w:val="22"/>
        </w:rPr>
        <w:t xml:space="preserve">Акты по форме Н-1 регистрируются работодателем в </w:t>
      </w:r>
      <w:r w:rsidRPr="00B632E3">
        <w:rPr>
          <w:bCs/>
          <w:sz w:val="22"/>
          <w:szCs w:val="22"/>
        </w:rPr>
        <w:t xml:space="preserve">журнале </w:t>
      </w:r>
      <w:r w:rsidRPr="00B632E3">
        <w:rPr>
          <w:sz w:val="22"/>
          <w:szCs w:val="22"/>
        </w:rPr>
        <w:t>регистрации несчастных случаев на производстве</w:t>
      </w:r>
      <w:r w:rsidRPr="00B632E3">
        <w:rPr>
          <w:bCs/>
          <w:sz w:val="22"/>
          <w:szCs w:val="22"/>
        </w:rPr>
        <w:t>.</w:t>
      </w:r>
    </w:p>
    <w:p w:rsidR="009F47A0" w:rsidRPr="00B0379D" w:rsidRDefault="009F47A0">
      <w:pPr>
        <w:pStyle w:val="11"/>
        <w:numPr>
          <w:ilvl w:val="1"/>
          <w:numId w:val="2"/>
        </w:numPr>
        <w:shd w:val="clear" w:color="auto" w:fill="auto"/>
        <w:tabs>
          <w:tab w:val="left" w:pos="481"/>
        </w:tabs>
        <w:ind w:firstLine="580"/>
        <w:jc w:val="both"/>
        <w:rPr>
          <w:sz w:val="22"/>
          <w:szCs w:val="22"/>
        </w:rPr>
      </w:pPr>
      <w:r w:rsidRPr="00B0379D">
        <w:rPr>
          <w:sz w:val="22"/>
          <w:szCs w:val="22"/>
        </w:rPr>
        <w:t>Каждый несчастный случай на производстве, оформленный актом по форме Н-1, включается в статистический отчет о временной нетрудоспособности и травматизме на производстве.</w:t>
      </w:r>
    </w:p>
    <w:p w:rsidR="009F47A0" w:rsidRPr="00B0379D" w:rsidRDefault="009F47A0">
      <w:pPr>
        <w:pStyle w:val="11"/>
        <w:numPr>
          <w:ilvl w:val="1"/>
          <w:numId w:val="2"/>
        </w:numPr>
        <w:shd w:val="clear" w:color="auto" w:fill="auto"/>
        <w:tabs>
          <w:tab w:val="left" w:pos="1066"/>
        </w:tabs>
        <w:ind w:firstLine="580"/>
        <w:jc w:val="both"/>
        <w:rPr>
          <w:sz w:val="22"/>
          <w:szCs w:val="22"/>
        </w:rPr>
      </w:pPr>
      <w:r w:rsidRPr="00B0379D">
        <w:rPr>
          <w:sz w:val="22"/>
          <w:szCs w:val="22"/>
        </w:rPr>
        <w:t>Акт о расследовании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с документами и материалами расследования, и копии актов по форме Н-1 на каждого пострадавшего в 3-дневный срок после их утверждения председатель комиссии направляет в прокуратуру, в которую сообщалось о несчастном случае на производстве. Копии документов направляются также в государственную инспекцию труда по субъекту РФ и территориальный орган государственного надзора по несчастным случаям, происшедшим в подконтрольных им организациях (объектах).</w:t>
      </w:r>
    </w:p>
    <w:p w:rsidR="009F47A0" w:rsidRPr="00B0379D" w:rsidRDefault="009F47A0">
      <w:pPr>
        <w:pStyle w:val="11"/>
        <w:shd w:val="clear" w:color="auto" w:fill="auto"/>
        <w:ind w:firstLine="580"/>
        <w:jc w:val="both"/>
        <w:rPr>
          <w:sz w:val="22"/>
          <w:szCs w:val="22"/>
        </w:rPr>
      </w:pPr>
      <w:r w:rsidRPr="00B0379D">
        <w:rPr>
          <w:sz w:val="22"/>
          <w:szCs w:val="22"/>
        </w:rPr>
        <w:t>По результатам расследования группового несчастного случая, тяжелого несчастного случая или несчастного случая со смертельным исходом составляется акт о расследовании группового несчастного случая (тяжелого несчастного случая, несчастного случая со смертельным исходом), в двух экземплярах, которые подписываются всеми лицами, проводившими в установленном порядке его расследование.</w:t>
      </w:r>
    </w:p>
    <w:p w:rsidR="009F47A0" w:rsidRPr="00B0379D" w:rsidRDefault="009F47A0">
      <w:pPr>
        <w:pStyle w:val="11"/>
        <w:numPr>
          <w:ilvl w:val="1"/>
          <w:numId w:val="2"/>
        </w:numPr>
        <w:shd w:val="clear" w:color="auto" w:fill="auto"/>
        <w:tabs>
          <w:tab w:val="left" w:pos="1066"/>
        </w:tabs>
        <w:ind w:firstLine="580"/>
        <w:jc w:val="both"/>
        <w:rPr>
          <w:sz w:val="22"/>
          <w:szCs w:val="22"/>
        </w:rPr>
      </w:pPr>
      <w:r w:rsidRPr="00B0379D">
        <w:rPr>
          <w:sz w:val="22"/>
          <w:szCs w:val="22"/>
        </w:rPr>
        <w:t>Копии актов о расследовании групповых несчастных случаев на производстве, тяжелых несчастных случаев на производстве, несчастных случаев на производстве со смертельным исходом вместе с копиями актов по форме Н-1 на каждого пострадавшего направляются председателем комиссии в Федеральную инспекцию труда при Минтруда России и федеральный орган исполнительной власти по ведомственной принадлежности для анализа состояния и причин производственного травматизма в РФ и разработки предложений по его профилактике.</w:t>
      </w:r>
    </w:p>
    <w:p w:rsidR="009F47A0" w:rsidRPr="00B0379D" w:rsidRDefault="009F47A0">
      <w:pPr>
        <w:pStyle w:val="11"/>
        <w:numPr>
          <w:ilvl w:val="1"/>
          <w:numId w:val="2"/>
        </w:numPr>
        <w:shd w:val="clear" w:color="auto" w:fill="auto"/>
        <w:tabs>
          <w:tab w:val="left" w:pos="1138"/>
        </w:tabs>
        <w:spacing w:after="220"/>
        <w:ind w:firstLine="580"/>
        <w:jc w:val="both"/>
        <w:rPr>
          <w:sz w:val="22"/>
          <w:szCs w:val="22"/>
        </w:rPr>
      </w:pPr>
      <w:r w:rsidRPr="00B0379D">
        <w:rPr>
          <w:sz w:val="22"/>
          <w:szCs w:val="22"/>
        </w:rPr>
        <w:t>Акты о расследовании несчастных случаев, квалифицированных по результатам расследования как не связанные с производством, вместе с материалами расследования хранятся работодателем (юридическим или физическим лицом) в течение 45 лет. Копии актов о расследовании указанных несчастных случаев и материалов их расследования направляются председателем комиссии в соответствующую государственную инспекцию труда.</w:t>
      </w:r>
    </w:p>
    <w:p w:rsidR="009F47A0" w:rsidRPr="00B0379D" w:rsidRDefault="009F47A0">
      <w:pPr>
        <w:pStyle w:val="11"/>
        <w:numPr>
          <w:ilvl w:val="0"/>
          <w:numId w:val="2"/>
        </w:numPr>
        <w:shd w:val="clear" w:color="auto" w:fill="auto"/>
        <w:tabs>
          <w:tab w:val="left" w:pos="902"/>
        </w:tabs>
        <w:spacing w:after="220"/>
        <w:ind w:firstLine="580"/>
        <w:jc w:val="both"/>
        <w:rPr>
          <w:sz w:val="22"/>
          <w:szCs w:val="22"/>
        </w:rPr>
      </w:pPr>
      <w:r w:rsidRPr="00B0379D">
        <w:rPr>
          <w:b/>
          <w:bCs/>
          <w:sz w:val="22"/>
          <w:szCs w:val="22"/>
        </w:rPr>
        <w:t>Заключительные положения</w:t>
      </w:r>
    </w:p>
    <w:p w:rsidR="009F47A0" w:rsidRPr="00B0379D" w:rsidRDefault="009F47A0">
      <w:pPr>
        <w:pStyle w:val="11"/>
        <w:numPr>
          <w:ilvl w:val="1"/>
          <w:numId w:val="2"/>
        </w:numPr>
        <w:shd w:val="clear" w:color="auto" w:fill="auto"/>
        <w:tabs>
          <w:tab w:val="left" w:pos="1056"/>
        </w:tabs>
        <w:ind w:firstLine="580"/>
        <w:jc w:val="both"/>
        <w:rPr>
          <w:sz w:val="22"/>
          <w:szCs w:val="22"/>
        </w:rPr>
      </w:pPr>
      <w:r w:rsidRPr="00B0379D">
        <w:rPr>
          <w:sz w:val="22"/>
          <w:szCs w:val="22"/>
        </w:rPr>
        <w:t xml:space="preserve">По окончании временной нетрудоспособности пострадавшего (по несчастным случаям со смертельным исходом - в течение месяца по завершении расследования) работодатель (его представитель) направляет в соответствующую государственную инспекцию труда, а в необходимых случаях - в соответствующий территориальный орган федерального надзора </w:t>
      </w:r>
      <w:r w:rsidRPr="00B0474D">
        <w:rPr>
          <w:bCs/>
          <w:sz w:val="22"/>
          <w:szCs w:val="22"/>
        </w:rPr>
        <w:t>сообщение</w:t>
      </w:r>
      <w:r w:rsidRPr="00B0379D">
        <w:rPr>
          <w:b/>
          <w:bCs/>
          <w:sz w:val="22"/>
          <w:szCs w:val="22"/>
        </w:rPr>
        <w:t xml:space="preserve"> </w:t>
      </w:r>
      <w:r w:rsidRPr="00B0379D">
        <w:rPr>
          <w:sz w:val="22"/>
          <w:szCs w:val="22"/>
        </w:rPr>
        <w:t>о последствиях несчастного случая на производстве и принятых мерах. О страховых случаях указанное сообщение направляется также в исполнительные органы страховщика (по месту регистрации страхователя).</w:t>
      </w:r>
    </w:p>
    <w:p w:rsidR="009F47A0" w:rsidRPr="00B0379D" w:rsidRDefault="009F47A0">
      <w:pPr>
        <w:pStyle w:val="11"/>
        <w:numPr>
          <w:ilvl w:val="1"/>
          <w:numId w:val="2"/>
        </w:numPr>
        <w:shd w:val="clear" w:color="auto" w:fill="auto"/>
        <w:tabs>
          <w:tab w:val="left" w:pos="1066"/>
        </w:tabs>
        <w:ind w:firstLine="580"/>
        <w:jc w:val="both"/>
        <w:rPr>
          <w:sz w:val="22"/>
          <w:szCs w:val="22"/>
        </w:rPr>
      </w:pPr>
      <w:r w:rsidRPr="00B0379D">
        <w:rPr>
          <w:sz w:val="22"/>
          <w:szCs w:val="22"/>
        </w:rPr>
        <w:t xml:space="preserve">О несчастных случаях на производстве, которые по прошествии времени перешли в категорию тяжелых несчастных случаев или несчастных случаев со смертельным исходом, работодатель (его представитель) в течение суток после получения сведений об этом направляет </w:t>
      </w:r>
      <w:r w:rsidRPr="00B0474D">
        <w:rPr>
          <w:bCs/>
          <w:sz w:val="22"/>
          <w:szCs w:val="22"/>
        </w:rPr>
        <w:t>извещение</w:t>
      </w:r>
      <w:r w:rsidRPr="00B0379D">
        <w:rPr>
          <w:b/>
          <w:bCs/>
          <w:sz w:val="22"/>
          <w:szCs w:val="22"/>
        </w:rPr>
        <w:t xml:space="preserve"> </w:t>
      </w:r>
      <w:r w:rsidRPr="00B0379D">
        <w:rPr>
          <w:sz w:val="22"/>
          <w:szCs w:val="22"/>
        </w:rPr>
        <w:t>по установленной форме</w:t>
      </w:r>
      <w:r w:rsidRPr="00B0379D">
        <w:rPr>
          <w:b/>
          <w:bCs/>
          <w:sz w:val="22"/>
          <w:szCs w:val="22"/>
        </w:rPr>
        <w:t xml:space="preserve"> </w:t>
      </w:r>
      <w:r w:rsidRPr="00B0379D">
        <w:rPr>
          <w:sz w:val="22"/>
          <w:szCs w:val="22"/>
        </w:rPr>
        <w:t>в государственную инспекцию труда по субъекту РФ, в соответствующий профсоюзный орган.</w:t>
      </w:r>
    </w:p>
    <w:p w:rsidR="009F47A0" w:rsidRPr="00B0379D" w:rsidRDefault="009F47A0">
      <w:pPr>
        <w:pStyle w:val="11"/>
        <w:numPr>
          <w:ilvl w:val="1"/>
          <w:numId w:val="2"/>
        </w:numPr>
        <w:shd w:val="clear" w:color="auto" w:fill="auto"/>
        <w:tabs>
          <w:tab w:val="left" w:pos="1066"/>
        </w:tabs>
        <w:ind w:firstLine="580"/>
        <w:jc w:val="both"/>
        <w:rPr>
          <w:sz w:val="22"/>
          <w:szCs w:val="22"/>
        </w:rPr>
      </w:pPr>
      <w:r w:rsidRPr="00B0379D">
        <w:rPr>
          <w:sz w:val="22"/>
          <w:szCs w:val="22"/>
        </w:rPr>
        <w:t>Государственный инспектор по охране труда при выявлении сокрытого несчастного случая на производстве, поступлении жалобы пострадавшего или его доверенного лица или родственников погибшего при несогласии с выводами комиссии по расследованию, проведенному без его участия, и при поступлении информации, самостоятельно или с привлечением профсоюзной инспекции труда, а при необходимости - органов государственного надзора проводит расследование несчастного случая на производстве в соответствии с настоящим Положением независимо от срока давности. По результатам расследования государственный инспектор по охране труда составляет заключение, которое является обязательным для работодателя. Государственный инспектор по охране труда вправе потребовать от работодателя составления нового акта по форме Н-1, если имеющийся акт оформлен с нарушениями или не соответствует материалам расследования несчастного случая.</w:t>
      </w:r>
    </w:p>
    <w:p w:rsidR="009F47A0" w:rsidRPr="00B0379D" w:rsidRDefault="009F47A0">
      <w:pPr>
        <w:pStyle w:val="11"/>
        <w:numPr>
          <w:ilvl w:val="1"/>
          <w:numId w:val="2"/>
        </w:numPr>
        <w:shd w:val="clear" w:color="auto" w:fill="auto"/>
        <w:tabs>
          <w:tab w:val="left" w:pos="1047"/>
        </w:tabs>
        <w:ind w:firstLine="560"/>
        <w:jc w:val="both"/>
        <w:rPr>
          <w:sz w:val="22"/>
          <w:szCs w:val="22"/>
        </w:rPr>
      </w:pPr>
      <w:r w:rsidRPr="00B0379D">
        <w:rPr>
          <w:sz w:val="22"/>
          <w:szCs w:val="22"/>
        </w:rPr>
        <w:t>Разногласия по вопросам расследования, оформления и учета несчастных случаев на производстве, непризнание работодателем несчастного случая, отказ в проведении его расследования и составлении акта по форме Н-1, несогласие пострадавшего или его доверенного лица с содержанием этого акта рассматриваются государственными инспекциями труда по субъектам РФ, Федеральной инспекцией труда при Минтруда РФ или судом. В этих случаях подача жалобы не является основанием для неисполнения работодателем решений государственного инспектора по охране труда.</w:t>
      </w:r>
    </w:p>
    <w:p w:rsidR="009F47A0" w:rsidRPr="00B0379D" w:rsidRDefault="009F47A0">
      <w:pPr>
        <w:pStyle w:val="11"/>
        <w:numPr>
          <w:ilvl w:val="1"/>
          <w:numId w:val="2"/>
        </w:numPr>
        <w:shd w:val="clear" w:color="auto" w:fill="auto"/>
        <w:tabs>
          <w:tab w:val="left" w:pos="1010"/>
        </w:tabs>
        <w:ind w:firstLine="560"/>
        <w:jc w:val="both"/>
        <w:rPr>
          <w:sz w:val="22"/>
          <w:szCs w:val="22"/>
        </w:rPr>
      </w:pPr>
      <w:r w:rsidRPr="00B0379D">
        <w:rPr>
          <w:sz w:val="22"/>
          <w:szCs w:val="22"/>
        </w:rPr>
        <w:t>В соответствии с законодательством РФ ответственность за своевременное и надлежащее расследование, оформление, регистрацию и учет несчастных случаев на производстве, а также реализацию мероприятий по устранению причин несчастных случаев на производстве возлагается на руководителя Учреждения.</w:t>
      </w:r>
    </w:p>
    <w:p w:rsidR="009F47A0" w:rsidRPr="00B0474D" w:rsidRDefault="009F47A0" w:rsidP="00F316FF">
      <w:pPr>
        <w:pStyle w:val="11"/>
        <w:shd w:val="clear" w:color="auto" w:fill="auto"/>
        <w:ind w:firstLine="560"/>
        <w:jc w:val="both"/>
        <w:rPr>
          <w:sz w:val="22"/>
          <w:szCs w:val="22"/>
        </w:rPr>
      </w:pPr>
      <w:r w:rsidRPr="00B0474D">
        <w:rPr>
          <w:sz w:val="22"/>
          <w:szCs w:val="22"/>
        </w:rPr>
        <w:t>Члены комиссий (включая их председателя), проводящие в установленном порядке расследование несчастных случаев, несут персональную ответственность за соблюдение установленных сроков расследования, надлежащее исполнение обязанностей, указанных в разделе 3 настоящего Положения, а также объективность выводов и решений, принятых ими по результатам проведенных расследований несчастных случаев.</w:t>
      </w:r>
    </w:p>
    <w:sectPr w:rsidR="009F47A0" w:rsidRPr="00B0474D" w:rsidSect="00F316FF">
      <w:headerReference w:type="default" r:id="rId8"/>
      <w:footerReference w:type="default" r:id="rId9"/>
      <w:footnotePr>
        <w:numFmt w:val="upperRoman"/>
      </w:footnotePr>
      <w:pgSz w:w="11900" w:h="16840"/>
      <w:pgMar w:top="388" w:right="671" w:bottom="1104" w:left="148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7A0" w:rsidRDefault="009F47A0" w:rsidP="00CA215F">
      <w:r>
        <w:separator/>
      </w:r>
    </w:p>
  </w:endnote>
  <w:endnote w:type="continuationSeparator" w:id="0">
    <w:p w:rsidR="009F47A0" w:rsidRDefault="009F47A0" w:rsidP="00CA21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7A0" w:rsidRDefault="009F47A0">
    <w:pPr>
      <w:spacing w:line="1" w:lineRule="exact"/>
    </w:pPr>
    <w:r>
      <w:rPr>
        <w:noProof/>
      </w:rPr>
      <w:pict>
        <v:shapetype id="_x0000_t202" coordsize="21600,21600" o:spt="202" path="m,l,21600r21600,l21600,xe">
          <v:stroke joinstyle="miter"/>
          <v:path gradientshapeok="t" o:connecttype="rect"/>
        </v:shapetype>
        <v:shape id="_x0000_s2050" type="#_x0000_t202" style="position:absolute;margin-left:792.3pt;margin-top:550.3pt;width:10.1pt;height:8.4pt;z-index:-251654144;mso-wrap-style:none;mso-wrap-distance-left:0;mso-wrap-distance-right:0;mso-position-horizontal-relative:page;mso-position-vertical-relative:page" filled="f" stroked="f">
          <v:textbox style="mso-fit-shape-to-text:t" inset="0,0,0,0">
            <w:txbxContent>
              <w:p w:rsidR="009F47A0" w:rsidRDefault="009F47A0">
                <w:pPr>
                  <w:pStyle w:val="20"/>
                  <w:shd w:val="clear" w:color="auto" w:fill="auto"/>
                </w:pPr>
                <w:fldSimple w:instr=" PAGE \* MERGEFORMAT ">
                  <w:r>
                    <w:rPr>
                      <w:noProof/>
                    </w:rPr>
                    <w:t>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7A0" w:rsidRDefault="009F47A0">
      <w:r>
        <w:separator/>
      </w:r>
    </w:p>
  </w:footnote>
  <w:footnote w:type="continuationSeparator" w:id="0">
    <w:p w:rsidR="009F47A0" w:rsidRDefault="009F47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7A0" w:rsidRDefault="009F47A0">
    <w:pPr>
      <w:spacing w:line="1" w:lineRule="exact"/>
    </w:pPr>
    <w:r>
      <w:rPr>
        <w:noProof/>
      </w:rPr>
      <w:pict>
        <v:shapetype id="_x0000_t202" coordsize="21600,21600" o:spt="202" path="m,l,21600r21600,l21600,xe">
          <v:stroke joinstyle="miter"/>
          <v:path gradientshapeok="t" o:connecttype="rect"/>
        </v:shapetype>
        <v:shape id="_x0000_s2049" type="#_x0000_t202" style="position:absolute;margin-left:628.6pt;margin-top:44.9pt;width:174pt;height:33.85pt;z-index:-251656192;mso-wrap-style:none;mso-wrap-distance-left:0;mso-wrap-distance-right:0;mso-position-horizontal-relative:page;mso-position-vertical-relative:page" filled="f" stroked="f">
          <v:textbox style="mso-fit-shape-to-text:t" inset="0,0,0,0">
            <w:txbxContent>
              <w:p w:rsidR="009F47A0" w:rsidRDefault="009F47A0">
                <w:pPr>
                  <w:pStyle w:val="20"/>
                  <w:shd w:val="clear" w:color="auto" w:fill="auto"/>
                  <w:rPr>
                    <w:sz w:val="24"/>
                    <w:szCs w:val="24"/>
                  </w:rPr>
                </w:pPr>
                <w:r>
                  <w:rPr>
                    <w:i/>
                    <w:iCs/>
                    <w:sz w:val="24"/>
                    <w:szCs w:val="24"/>
                  </w:rPr>
                  <w:t>Приложение 8</w:t>
                </w:r>
              </w:p>
              <w:p w:rsidR="009F47A0" w:rsidRDefault="009F47A0">
                <w:pPr>
                  <w:pStyle w:val="20"/>
                  <w:shd w:val="clear" w:color="auto" w:fill="auto"/>
                </w:pPr>
                <w:r>
                  <w:t>к положению о расследовании и учете</w:t>
                </w:r>
              </w:p>
              <w:p w:rsidR="009F47A0" w:rsidRDefault="009F47A0">
                <w:pPr>
                  <w:pStyle w:val="20"/>
                  <w:shd w:val="clear" w:color="auto" w:fill="auto"/>
                </w:pPr>
                <w:r>
                  <w:t>несчастных случаев с работниками ДОУ</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F3695"/>
    <w:multiLevelType w:val="multilevel"/>
    <w:tmpl w:val="E5688C4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1046DF3"/>
    <w:multiLevelType w:val="multilevel"/>
    <w:tmpl w:val="9DE865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EFC622B"/>
    <w:multiLevelType w:val="multilevel"/>
    <w:tmpl w:val="D4484A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F5941F3"/>
    <w:multiLevelType w:val="multilevel"/>
    <w:tmpl w:val="A7841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39733B59"/>
    <w:multiLevelType w:val="multilevel"/>
    <w:tmpl w:val="FB5A6C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3C7D4C68"/>
    <w:multiLevelType w:val="multilevel"/>
    <w:tmpl w:val="CA3CD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A3F5DE6"/>
    <w:multiLevelType w:val="multilevel"/>
    <w:tmpl w:val="F7F41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6498549A"/>
    <w:multiLevelType w:val="multilevel"/>
    <w:tmpl w:val="C6D6AF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65C61E7C"/>
    <w:multiLevelType w:val="multilevel"/>
    <w:tmpl w:val="6C488218"/>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6AFC11EC"/>
    <w:multiLevelType w:val="multilevel"/>
    <w:tmpl w:val="58589C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6D373354"/>
    <w:multiLevelType w:val="multilevel"/>
    <w:tmpl w:val="A1CC81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2"/>
  </w:num>
  <w:num w:numId="3">
    <w:abstractNumId w:val="9"/>
  </w:num>
  <w:num w:numId="4">
    <w:abstractNumId w:val="8"/>
  </w:num>
  <w:num w:numId="5">
    <w:abstractNumId w:val="3"/>
  </w:num>
  <w:num w:numId="6">
    <w:abstractNumId w:val="6"/>
  </w:num>
  <w:num w:numId="7">
    <w:abstractNumId w:val="5"/>
  </w:num>
  <w:num w:numId="8">
    <w:abstractNumId w:val="7"/>
  </w:num>
  <w:num w:numId="9">
    <w:abstractNumId w:val="10"/>
  </w:num>
  <w:num w:numId="10">
    <w:abstractNumId w:val="1"/>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3"/>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215F"/>
    <w:rsid w:val="000B6F56"/>
    <w:rsid w:val="00150A26"/>
    <w:rsid w:val="00216313"/>
    <w:rsid w:val="00254987"/>
    <w:rsid w:val="002839A2"/>
    <w:rsid w:val="002A69AD"/>
    <w:rsid w:val="00335680"/>
    <w:rsid w:val="00341B84"/>
    <w:rsid w:val="003D0790"/>
    <w:rsid w:val="003E5B0C"/>
    <w:rsid w:val="00405FC2"/>
    <w:rsid w:val="004117D4"/>
    <w:rsid w:val="00425856"/>
    <w:rsid w:val="00473140"/>
    <w:rsid w:val="00520E2E"/>
    <w:rsid w:val="005C34C9"/>
    <w:rsid w:val="00631A8A"/>
    <w:rsid w:val="006B35FD"/>
    <w:rsid w:val="006D0903"/>
    <w:rsid w:val="006F6472"/>
    <w:rsid w:val="007C2B1E"/>
    <w:rsid w:val="007E623C"/>
    <w:rsid w:val="0081325F"/>
    <w:rsid w:val="00824A5C"/>
    <w:rsid w:val="00845C0A"/>
    <w:rsid w:val="009B6A86"/>
    <w:rsid w:val="009F47A0"/>
    <w:rsid w:val="00A50AE8"/>
    <w:rsid w:val="00A8054A"/>
    <w:rsid w:val="00A90BC9"/>
    <w:rsid w:val="00B0379D"/>
    <w:rsid w:val="00B0474D"/>
    <w:rsid w:val="00B632E3"/>
    <w:rsid w:val="00BF0520"/>
    <w:rsid w:val="00C044FD"/>
    <w:rsid w:val="00C20692"/>
    <w:rsid w:val="00CA215F"/>
    <w:rsid w:val="00D52582"/>
    <w:rsid w:val="00DD1834"/>
    <w:rsid w:val="00DE7595"/>
    <w:rsid w:val="00E235B9"/>
    <w:rsid w:val="00E37709"/>
    <w:rsid w:val="00E91EEF"/>
    <w:rsid w:val="00ED4A99"/>
    <w:rsid w:val="00ED5A1E"/>
    <w:rsid w:val="00F316FF"/>
    <w:rsid w:val="00F3329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15F"/>
    <w:pPr>
      <w:widowControl w:val="0"/>
    </w:pPr>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Сноска_"/>
    <w:basedOn w:val="DefaultParagraphFont"/>
    <w:link w:val="a0"/>
    <w:uiPriority w:val="99"/>
    <w:locked/>
    <w:rsid w:val="00CA215F"/>
    <w:rPr>
      <w:rFonts w:ascii="Times New Roman" w:hAnsi="Times New Roman" w:cs="Times New Roman"/>
      <w:sz w:val="16"/>
      <w:szCs w:val="16"/>
      <w:u w:val="none"/>
    </w:rPr>
  </w:style>
  <w:style w:type="character" w:customStyle="1" w:styleId="3">
    <w:name w:val="Основной текст (3)_"/>
    <w:basedOn w:val="DefaultParagraphFont"/>
    <w:link w:val="30"/>
    <w:uiPriority w:val="99"/>
    <w:locked/>
    <w:rsid w:val="00CA215F"/>
    <w:rPr>
      <w:rFonts w:ascii="Times New Roman" w:hAnsi="Times New Roman" w:cs="Times New Roman"/>
      <w:u w:val="none"/>
    </w:rPr>
  </w:style>
  <w:style w:type="character" w:customStyle="1" w:styleId="a1">
    <w:name w:val="Подпись к картинке_"/>
    <w:basedOn w:val="DefaultParagraphFont"/>
    <w:link w:val="a2"/>
    <w:uiPriority w:val="99"/>
    <w:locked/>
    <w:rsid w:val="00CA215F"/>
    <w:rPr>
      <w:rFonts w:ascii="Times New Roman" w:hAnsi="Times New Roman" w:cs="Times New Roman"/>
      <w:sz w:val="22"/>
      <w:szCs w:val="22"/>
      <w:u w:val="none"/>
    </w:rPr>
  </w:style>
  <w:style w:type="character" w:customStyle="1" w:styleId="1">
    <w:name w:val="Заголовок №1_"/>
    <w:basedOn w:val="DefaultParagraphFont"/>
    <w:link w:val="10"/>
    <w:uiPriority w:val="99"/>
    <w:locked/>
    <w:rsid w:val="00CA215F"/>
    <w:rPr>
      <w:rFonts w:ascii="Times New Roman" w:hAnsi="Times New Roman" w:cs="Times New Roman"/>
      <w:b/>
      <w:bCs/>
      <w:sz w:val="50"/>
      <w:szCs w:val="50"/>
      <w:u w:val="none"/>
    </w:rPr>
  </w:style>
  <w:style w:type="character" w:customStyle="1" w:styleId="a3">
    <w:name w:val="Основной текст_"/>
    <w:basedOn w:val="DefaultParagraphFont"/>
    <w:link w:val="11"/>
    <w:uiPriority w:val="99"/>
    <w:locked/>
    <w:rsid w:val="00CA215F"/>
    <w:rPr>
      <w:rFonts w:ascii="Times New Roman" w:hAnsi="Times New Roman" w:cs="Times New Roman"/>
      <w:u w:val="none"/>
    </w:rPr>
  </w:style>
  <w:style w:type="character" w:customStyle="1" w:styleId="2">
    <w:name w:val="Колонтитул (2)_"/>
    <w:basedOn w:val="DefaultParagraphFont"/>
    <w:link w:val="20"/>
    <w:uiPriority w:val="99"/>
    <w:locked/>
    <w:rsid w:val="00CA215F"/>
    <w:rPr>
      <w:rFonts w:ascii="Times New Roman" w:hAnsi="Times New Roman" w:cs="Times New Roman"/>
      <w:sz w:val="20"/>
      <w:szCs w:val="20"/>
      <w:u w:val="none"/>
    </w:rPr>
  </w:style>
  <w:style w:type="character" w:customStyle="1" w:styleId="4">
    <w:name w:val="Основной текст (4)_"/>
    <w:basedOn w:val="DefaultParagraphFont"/>
    <w:link w:val="40"/>
    <w:uiPriority w:val="99"/>
    <w:locked/>
    <w:rsid w:val="00CA215F"/>
    <w:rPr>
      <w:rFonts w:ascii="Times New Roman" w:hAnsi="Times New Roman" w:cs="Times New Roman"/>
      <w:sz w:val="16"/>
      <w:szCs w:val="16"/>
      <w:u w:val="none"/>
    </w:rPr>
  </w:style>
  <w:style w:type="character" w:customStyle="1" w:styleId="21">
    <w:name w:val="Заголовок №2_"/>
    <w:basedOn w:val="DefaultParagraphFont"/>
    <w:link w:val="22"/>
    <w:uiPriority w:val="99"/>
    <w:locked/>
    <w:rsid w:val="00CA215F"/>
    <w:rPr>
      <w:rFonts w:ascii="Times New Roman" w:hAnsi="Times New Roman" w:cs="Times New Roman"/>
      <w:b/>
      <w:bCs/>
      <w:sz w:val="28"/>
      <w:szCs w:val="28"/>
      <w:u w:val="none"/>
    </w:rPr>
  </w:style>
  <w:style w:type="character" w:customStyle="1" w:styleId="31">
    <w:name w:val="Заголовок №3_"/>
    <w:basedOn w:val="DefaultParagraphFont"/>
    <w:link w:val="32"/>
    <w:uiPriority w:val="99"/>
    <w:locked/>
    <w:rsid w:val="00CA215F"/>
    <w:rPr>
      <w:rFonts w:ascii="Times New Roman" w:hAnsi="Times New Roman" w:cs="Times New Roman"/>
      <w:u w:val="none"/>
    </w:rPr>
  </w:style>
  <w:style w:type="character" w:customStyle="1" w:styleId="23">
    <w:name w:val="Основной текст (2)_"/>
    <w:basedOn w:val="DefaultParagraphFont"/>
    <w:link w:val="24"/>
    <w:uiPriority w:val="99"/>
    <w:locked/>
    <w:rsid w:val="00CA215F"/>
    <w:rPr>
      <w:rFonts w:ascii="Times New Roman" w:hAnsi="Times New Roman" w:cs="Times New Roman"/>
      <w:sz w:val="14"/>
      <w:szCs w:val="14"/>
      <w:u w:val="none"/>
    </w:rPr>
  </w:style>
  <w:style w:type="character" w:customStyle="1" w:styleId="a4">
    <w:name w:val="Подпись к таблице_"/>
    <w:basedOn w:val="DefaultParagraphFont"/>
    <w:link w:val="a5"/>
    <w:uiPriority w:val="99"/>
    <w:locked/>
    <w:rsid w:val="00CA215F"/>
    <w:rPr>
      <w:rFonts w:ascii="Times New Roman" w:hAnsi="Times New Roman" w:cs="Times New Roman"/>
      <w:sz w:val="14"/>
      <w:szCs w:val="14"/>
      <w:u w:val="none"/>
    </w:rPr>
  </w:style>
  <w:style w:type="character" w:customStyle="1" w:styleId="a6">
    <w:name w:val="Другое_"/>
    <w:basedOn w:val="DefaultParagraphFont"/>
    <w:link w:val="a7"/>
    <w:uiPriority w:val="99"/>
    <w:locked/>
    <w:rsid w:val="00CA215F"/>
    <w:rPr>
      <w:rFonts w:ascii="Times New Roman" w:hAnsi="Times New Roman" w:cs="Times New Roman"/>
      <w:u w:val="none"/>
    </w:rPr>
  </w:style>
  <w:style w:type="character" w:customStyle="1" w:styleId="5">
    <w:name w:val="Основной текст (5)_"/>
    <w:basedOn w:val="DefaultParagraphFont"/>
    <w:link w:val="50"/>
    <w:uiPriority w:val="99"/>
    <w:locked/>
    <w:rsid w:val="00CA215F"/>
    <w:rPr>
      <w:rFonts w:ascii="Times New Roman" w:hAnsi="Times New Roman" w:cs="Times New Roman"/>
      <w:sz w:val="18"/>
      <w:szCs w:val="18"/>
      <w:u w:val="none"/>
    </w:rPr>
  </w:style>
  <w:style w:type="paragraph" w:customStyle="1" w:styleId="a0">
    <w:name w:val="Сноска"/>
    <w:basedOn w:val="Normal"/>
    <w:link w:val="a"/>
    <w:uiPriority w:val="99"/>
    <w:rsid w:val="00CA215F"/>
    <w:pPr>
      <w:shd w:val="clear" w:color="auto" w:fill="FFFFFF"/>
    </w:pPr>
    <w:rPr>
      <w:rFonts w:ascii="Times New Roman" w:eastAsia="Times New Roman" w:hAnsi="Times New Roman" w:cs="Times New Roman"/>
      <w:sz w:val="16"/>
      <w:szCs w:val="16"/>
    </w:rPr>
  </w:style>
  <w:style w:type="paragraph" w:customStyle="1" w:styleId="30">
    <w:name w:val="Основной текст (3)"/>
    <w:basedOn w:val="Normal"/>
    <w:link w:val="3"/>
    <w:uiPriority w:val="99"/>
    <w:rsid w:val="00CA215F"/>
    <w:pPr>
      <w:shd w:val="clear" w:color="auto" w:fill="FFFFFF"/>
    </w:pPr>
    <w:rPr>
      <w:rFonts w:ascii="Times New Roman" w:eastAsia="Times New Roman" w:hAnsi="Times New Roman" w:cs="Times New Roman"/>
    </w:rPr>
  </w:style>
  <w:style w:type="paragraph" w:customStyle="1" w:styleId="a2">
    <w:name w:val="Подпись к картинке"/>
    <w:basedOn w:val="Normal"/>
    <w:link w:val="a1"/>
    <w:uiPriority w:val="99"/>
    <w:rsid w:val="00CA215F"/>
    <w:pPr>
      <w:shd w:val="clear" w:color="auto" w:fill="FFFFFF"/>
      <w:spacing w:after="160"/>
    </w:pPr>
    <w:rPr>
      <w:rFonts w:ascii="Times New Roman" w:eastAsia="Times New Roman" w:hAnsi="Times New Roman" w:cs="Times New Roman"/>
      <w:sz w:val="22"/>
      <w:szCs w:val="22"/>
    </w:rPr>
  </w:style>
  <w:style w:type="paragraph" w:customStyle="1" w:styleId="10">
    <w:name w:val="Заголовок №1"/>
    <w:basedOn w:val="Normal"/>
    <w:link w:val="1"/>
    <w:uiPriority w:val="99"/>
    <w:rsid w:val="00CA215F"/>
    <w:pPr>
      <w:shd w:val="clear" w:color="auto" w:fill="FFFFFF"/>
      <w:spacing w:after="5720"/>
      <w:jc w:val="center"/>
      <w:outlineLvl w:val="0"/>
    </w:pPr>
    <w:rPr>
      <w:rFonts w:ascii="Times New Roman" w:eastAsia="Times New Roman" w:hAnsi="Times New Roman" w:cs="Times New Roman"/>
      <w:b/>
      <w:bCs/>
      <w:sz w:val="50"/>
      <w:szCs w:val="50"/>
    </w:rPr>
  </w:style>
  <w:style w:type="paragraph" w:customStyle="1" w:styleId="11">
    <w:name w:val="Основной текст1"/>
    <w:basedOn w:val="Normal"/>
    <w:link w:val="a3"/>
    <w:uiPriority w:val="99"/>
    <w:rsid w:val="00CA215F"/>
    <w:pPr>
      <w:shd w:val="clear" w:color="auto" w:fill="FFFFFF"/>
      <w:spacing w:after="40"/>
      <w:ind w:firstLine="400"/>
    </w:pPr>
    <w:rPr>
      <w:rFonts w:ascii="Times New Roman" w:eastAsia="Times New Roman" w:hAnsi="Times New Roman" w:cs="Times New Roman"/>
    </w:rPr>
  </w:style>
  <w:style w:type="paragraph" w:customStyle="1" w:styleId="20">
    <w:name w:val="Колонтитул (2)"/>
    <w:basedOn w:val="Normal"/>
    <w:link w:val="2"/>
    <w:uiPriority w:val="99"/>
    <w:rsid w:val="00CA215F"/>
    <w:pPr>
      <w:shd w:val="clear" w:color="auto" w:fill="FFFFFF"/>
    </w:pPr>
    <w:rPr>
      <w:rFonts w:ascii="Times New Roman" w:eastAsia="Times New Roman" w:hAnsi="Times New Roman" w:cs="Times New Roman"/>
      <w:sz w:val="20"/>
      <w:szCs w:val="20"/>
    </w:rPr>
  </w:style>
  <w:style w:type="paragraph" w:customStyle="1" w:styleId="40">
    <w:name w:val="Основной текст (4)"/>
    <w:basedOn w:val="Normal"/>
    <w:link w:val="4"/>
    <w:uiPriority w:val="99"/>
    <w:rsid w:val="00CA215F"/>
    <w:pPr>
      <w:shd w:val="clear" w:color="auto" w:fill="FFFFFF"/>
      <w:spacing w:after="670" w:line="214" w:lineRule="auto"/>
      <w:ind w:left="5660" w:right="200"/>
      <w:jc w:val="right"/>
    </w:pPr>
    <w:rPr>
      <w:rFonts w:ascii="Times New Roman" w:eastAsia="Times New Roman" w:hAnsi="Times New Roman" w:cs="Times New Roman"/>
      <w:sz w:val="16"/>
      <w:szCs w:val="16"/>
    </w:rPr>
  </w:style>
  <w:style w:type="paragraph" w:customStyle="1" w:styleId="22">
    <w:name w:val="Заголовок №2"/>
    <w:basedOn w:val="Normal"/>
    <w:link w:val="21"/>
    <w:uiPriority w:val="99"/>
    <w:rsid w:val="00CA215F"/>
    <w:pPr>
      <w:shd w:val="clear" w:color="auto" w:fill="FFFFFF"/>
      <w:spacing w:after="530"/>
      <w:jc w:val="center"/>
      <w:outlineLvl w:val="1"/>
    </w:pPr>
    <w:rPr>
      <w:rFonts w:ascii="Times New Roman" w:eastAsia="Times New Roman" w:hAnsi="Times New Roman" w:cs="Times New Roman"/>
      <w:b/>
      <w:bCs/>
      <w:sz w:val="28"/>
      <w:szCs w:val="28"/>
    </w:rPr>
  </w:style>
  <w:style w:type="paragraph" w:customStyle="1" w:styleId="32">
    <w:name w:val="Заголовок №3"/>
    <w:basedOn w:val="Normal"/>
    <w:link w:val="31"/>
    <w:uiPriority w:val="99"/>
    <w:rsid w:val="00CA215F"/>
    <w:pPr>
      <w:shd w:val="clear" w:color="auto" w:fill="FFFFFF"/>
      <w:outlineLvl w:val="2"/>
    </w:pPr>
    <w:rPr>
      <w:rFonts w:ascii="Times New Roman" w:eastAsia="Times New Roman" w:hAnsi="Times New Roman" w:cs="Times New Roman"/>
    </w:rPr>
  </w:style>
  <w:style w:type="paragraph" w:customStyle="1" w:styleId="24">
    <w:name w:val="Основной текст (2)"/>
    <w:basedOn w:val="Normal"/>
    <w:link w:val="23"/>
    <w:uiPriority w:val="99"/>
    <w:rsid w:val="00CA215F"/>
    <w:pPr>
      <w:shd w:val="clear" w:color="auto" w:fill="FFFFFF"/>
      <w:spacing w:after="220"/>
      <w:jc w:val="center"/>
    </w:pPr>
    <w:rPr>
      <w:rFonts w:ascii="Times New Roman" w:eastAsia="Times New Roman" w:hAnsi="Times New Roman" w:cs="Times New Roman"/>
      <w:sz w:val="14"/>
      <w:szCs w:val="14"/>
    </w:rPr>
  </w:style>
  <w:style w:type="paragraph" w:customStyle="1" w:styleId="a5">
    <w:name w:val="Подпись к таблице"/>
    <w:basedOn w:val="Normal"/>
    <w:link w:val="a4"/>
    <w:uiPriority w:val="99"/>
    <w:rsid w:val="00CA215F"/>
    <w:pPr>
      <w:shd w:val="clear" w:color="auto" w:fill="FFFFFF"/>
    </w:pPr>
    <w:rPr>
      <w:rFonts w:ascii="Times New Roman" w:eastAsia="Times New Roman" w:hAnsi="Times New Roman" w:cs="Times New Roman"/>
      <w:sz w:val="14"/>
      <w:szCs w:val="14"/>
    </w:rPr>
  </w:style>
  <w:style w:type="paragraph" w:customStyle="1" w:styleId="a7">
    <w:name w:val="Другое"/>
    <w:basedOn w:val="Normal"/>
    <w:link w:val="a6"/>
    <w:uiPriority w:val="99"/>
    <w:rsid w:val="00CA215F"/>
    <w:pPr>
      <w:shd w:val="clear" w:color="auto" w:fill="FFFFFF"/>
      <w:spacing w:after="40"/>
      <w:ind w:firstLine="400"/>
    </w:pPr>
    <w:rPr>
      <w:rFonts w:ascii="Times New Roman" w:eastAsia="Times New Roman" w:hAnsi="Times New Roman" w:cs="Times New Roman"/>
    </w:rPr>
  </w:style>
  <w:style w:type="paragraph" w:customStyle="1" w:styleId="50">
    <w:name w:val="Основной текст (5)"/>
    <w:basedOn w:val="Normal"/>
    <w:link w:val="5"/>
    <w:uiPriority w:val="99"/>
    <w:rsid w:val="00CA215F"/>
    <w:pPr>
      <w:shd w:val="clear" w:color="auto" w:fill="FFFFFF"/>
      <w:ind w:left="5390"/>
    </w:pPr>
    <w:rPr>
      <w:rFonts w:ascii="Times New Roman" w:eastAsia="Times New Roman" w:hAnsi="Times New Roman" w:cs="Times New Roman"/>
      <w:sz w:val="18"/>
      <w:szCs w:val="18"/>
    </w:rPr>
  </w:style>
  <w:style w:type="paragraph" w:styleId="BalloonText">
    <w:name w:val="Balloon Text"/>
    <w:basedOn w:val="Normal"/>
    <w:link w:val="BalloonTextChar"/>
    <w:uiPriority w:val="99"/>
    <w:semiHidden/>
    <w:rsid w:val="00405FC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5FC2"/>
    <w:rPr>
      <w:rFonts w:ascii="Tahoma" w:hAnsi="Tahoma" w:cs="Tahoma"/>
      <w:color w:val="000000"/>
      <w:sz w:val="16"/>
      <w:szCs w:val="16"/>
    </w:rPr>
  </w:style>
  <w:style w:type="paragraph" w:styleId="EndnoteText">
    <w:name w:val="endnote text"/>
    <w:basedOn w:val="Normal"/>
    <w:link w:val="EndnoteTextChar"/>
    <w:uiPriority w:val="99"/>
    <w:semiHidden/>
    <w:rsid w:val="006F6472"/>
    <w:rPr>
      <w:sz w:val="20"/>
      <w:szCs w:val="20"/>
    </w:rPr>
  </w:style>
  <w:style w:type="character" w:customStyle="1" w:styleId="EndnoteTextChar">
    <w:name w:val="Endnote Text Char"/>
    <w:basedOn w:val="DefaultParagraphFont"/>
    <w:link w:val="EndnoteText"/>
    <w:uiPriority w:val="99"/>
    <w:semiHidden/>
    <w:locked/>
    <w:rsid w:val="000B6F56"/>
    <w:rPr>
      <w:rFonts w:cs="Times New Roman"/>
      <w:color w:val="000000"/>
      <w:sz w:val="20"/>
      <w:szCs w:val="20"/>
    </w:rPr>
  </w:style>
  <w:style w:type="paragraph" w:styleId="FootnoteText">
    <w:name w:val="footnote text"/>
    <w:basedOn w:val="Normal"/>
    <w:link w:val="FootnoteTextChar"/>
    <w:uiPriority w:val="99"/>
    <w:semiHidden/>
    <w:rsid w:val="006F6472"/>
    <w:rPr>
      <w:sz w:val="20"/>
      <w:szCs w:val="20"/>
    </w:rPr>
  </w:style>
  <w:style w:type="character" w:customStyle="1" w:styleId="FootnoteTextChar">
    <w:name w:val="Footnote Text Char"/>
    <w:basedOn w:val="DefaultParagraphFont"/>
    <w:link w:val="FootnoteText"/>
    <w:uiPriority w:val="99"/>
    <w:semiHidden/>
    <w:locked/>
    <w:rsid w:val="000B6F56"/>
    <w:rPr>
      <w:rFonts w:cs="Times New Roman"/>
      <w:color w:val="000000"/>
      <w:sz w:val="20"/>
      <w:szCs w:val="20"/>
    </w:rPr>
  </w:style>
  <w:style w:type="character" w:styleId="EndnoteReference">
    <w:name w:val="endnote reference"/>
    <w:basedOn w:val="DefaultParagraphFont"/>
    <w:uiPriority w:val="99"/>
    <w:semiHidden/>
    <w:rsid w:val="006F6472"/>
    <w:rPr>
      <w:rFonts w:cs="Times New Roman"/>
      <w:vertAlign w:val="superscript"/>
    </w:rPr>
  </w:style>
  <w:style w:type="character" w:styleId="FootnoteReference">
    <w:name w:val="footnote reference"/>
    <w:basedOn w:val="DefaultParagraphFont"/>
    <w:uiPriority w:val="99"/>
    <w:semiHidden/>
    <w:rsid w:val="006F6472"/>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220</TotalTime>
  <Pages>7</Pages>
  <Words>3622</Words>
  <Characters>20652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dc:title>
  <dc:subject/>
  <dc:creator>yulya yaroshenko</dc:creator>
  <cp:keywords/>
  <dc:description/>
  <cp:lastModifiedBy>work</cp:lastModifiedBy>
  <cp:revision>26</cp:revision>
  <dcterms:created xsi:type="dcterms:W3CDTF">2020-01-10T04:18:00Z</dcterms:created>
  <dcterms:modified xsi:type="dcterms:W3CDTF">2022-02-09T04:57:00Z</dcterms:modified>
</cp:coreProperties>
</file>